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76AE" w14:textId="77777777" w:rsidR="00762349" w:rsidRDefault="00762349" w:rsidP="00D40CA0">
      <w:pPr>
        <w:pStyle w:val="Vahedeta"/>
        <w:rPr>
          <w:b/>
        </w:rPr>
      </w:pPr>
    </w:p>
    <w:p w14:paraId="0887B0EB" w14:textId="21C879A4" w:rsidR="00485458" w:rsidRPr="00265CDD" w:rsidRDefault="00485458" w:rsidP="00D40CA0">
      <w:pPr>
        <w:pStyle w:val="Vahedeta"/>
        <w:rPr>
          <w:bCs/>
          <w:u w:val="single"/>
          <w:lang w:val="et-EE"/>
        </w:rPr>
      </w:pPr>
      <w:r w:rsidRPr="00485458">
        <w:rPr>
          <w:b/>
        </w:rPr>
        <w:t xml:space="preserve">Lisa 1. </w:t>
      </w:r>
      <w:r w:rsidRPr="001A4603">
        <w:rPr>
          <w:b/>
        </w:rPr>
        <w:t>Projek</w:t>
      </w:r>
      <w:r w:rsidR="00265CDD" w:rsidRPr="001A4603">
        <w:rPr>
          <w:b/>
        </w:rPr>
        <w:t xml:space="preserve">teerimistingimused </w:t>
      </w:r>
      <w:r w:rsidR="005C3D48">
        <w:rPr>
          <w:b/>
        </w:rPr>
        <w:t>Rannamõisa</w:t>
      </w:r>
      <w:r w:rsidR="004D40BA" w:rsidRPr="004D40BA">
        <w:rPr>
          <w:b/>
        </w:rPr>
        <w:t xml:space="preserve"> külas </w:t>
      </w:r>
      <w:r w:rsidR="00B54EC5">
        <w:rPr>
          <w:b/>
        </w:rPr>
        <w:t>K</w:t>
      </w:r>
      <w:r w:rsidR="005C3D48">
        <w:rPr>
          <w:b/>
        </w:rPr>
        <w:t>looga mnt 40</w:t>
      </w:r>
      <w:r w:rsidR="00A54C32" w:rsidRPr="001A4603">
        <w:rPr>
          <w:b/>
        </w:rPr>
        <w:t xml:space="preserve"> </w:t>
      </w:r>
      <w:r w:rsidR="00775B68">
        <w:rPr>
          <w:b/>
        </w:rPr>
        <w:t>maaüksusele</w:t>
      </w:r>
      <w:r w:rsidR="00FB7695">
        <w:rPr>
          <w:b/>
        </w:rPr>
        <w:t xml:space="preserve"> </w:t>
      </w:r>
      <w:r w:rsidR="00EB56EA" w:rsidRPr="001A4603">
        <w:rPr>
          <w:b/>
        </w:rPr>
        <w:t xml:space="preserve">päikeseelektrijaama </w:t>
      </w:r>
      <w:r w:rsidR="00620C6D" w:rsidRPr="001A4603">
        <w:rPr>
          <w:b/>
        </w:rPr>
        <w:t>rajamise ehitusprojekti koostamiseks</w:t>
      </w:r>
      <w:r w:rsidR="00D40CA0" w:rsidRPr="001A4603">
        <w:rPr>
          <w:b/>
        </w:rPr>
        <w:t xml:space="preserve"> </w:t>
      </w:r>
      <w:r w:rsidRPr="001A4603">
        <w:rPr>
          <w:b/>
        </w:rPr>
        <w:cr/>
      </w:r>
    </w:p>
    <w:p w14:paraId="3ADC2544" w14:textId="0D508368" w:rsidR="00265CDD" w:rsidRDefault="00265CDD" w:rsidP="00213B94">
      <w:pPr>
        <w:pStyle w:val="Vahedeta"/>
        <w:jc w:val="both"/>
        <w:rPr>
          <w:b/>
          <w:bCs/>
          <w:u w:val="single"/>
          <w:lang w:val="et-EE"/>
        </w:rPr>
      </w:pPr>
    </w:p>
    <w:p w14:paraId="5C779E13" w14:textId="011E9FEA" w:rsidR="00265CDD" w:rsidRPr="007D4E44" w:rsidRDefault="00265CDD" w:rsidP="007D4E44">
      <w:pPr>
        <w:pStyle w:val="Vahedeta"/>
        <w:numPr>
          <w:ilvl w:val="0"/>
          <w:numId w:val="8"/>
        </w:numPr>
        <w:jc w:val="both"/>
        <w:rPr>
          <w:b/>
          <w:bCs/>
          <w:u w:val="single"/>
          <w:lang w:val="et-EE"/>
        </w:rPr>
      </w:pPr>
      <w:r w:rsidRPr="007D4E44">
        <w:rPr>
          <w:b/>
          <w:bCs/>
          <w:u w:val="single"/>
          <w:lang w:val="et-EE"/>
        </w:rPr>
        <w:t>Projekteerimistingimuste väljastamise alus:</w:t>
      </w:r>
    </w:p>
    <w:p w14:paraId="01D88E46" w14:textId="0CEC096B" w:rsidR="00A90095" w:rsidRDefault="005C3D48" w:rsidP="00A90095">
      <w:pPr>
        <w:pStyle w:val="Vahedeta"/>
        <w:ind w:left="360"/>
        <w:jc w:val="both"/>
        <w:rPr>
          <w:u w:val="single"/>
          <w:lang w:val="et-EE"/>
        </w:rPr>
      </w:pPr>
      <w:r>
        <w:rPr>
          <w:u w:val="single"/>
          <w:lang w:val="et-EE"/>
        </w:rPr>
        <w:t>8</w:t>
      </w:r>
      <w:r w:rsidR="00A90095" w:rsidRPr="004D40BA">
        <w:rPr>
          <w:u w:val="single"/>
          <w:lang w:val="et-EE"/>
        </w:rPr>
        <w:t>.</w:t>
      </w:r>
      <w:r w:rsidR="00FB7695" w:rsidRPr="004D40BA">
        <w:rPr>
          <w:u w:val="single"/>
          <w:lang w:val="et-EE"/>
        </w:rPr>
        <w:t>0</w:t>
      </w:r>
      <w:r>
        <w:rPr>
          <w:u w:val="single"/>
          <w:lang w:val="et-EE"/>
        </w:rPr>
        <w:t>3</w:t>
      </w:r>
      <w:r w:rsidR="00A90095" w:rsidRPr="00265CDD">
        <w:rPr>
          <w:u w:val="single"/>
          <w:lang w:val="et-EE"/>
        </w:rPr>
        <w:t>.202</w:t>
      </w:r>
      <w:r w:rsidR="006B65A2">
        <w:rPr>
          <w:u w:val="single"/>
          <w:lang w:val="et-EE"/>
        </w:rPr>
        <w:t>3</w:t>
      </w:r>
      <w:r w:rsidR="00A90095" w:rsidRPr="00265CDD">
        <w:rPr>
          <w:u w:val="single"/>
          <w:lang w:val="et-EE"/>
        </w:rPr>
        <w:t xml:space="preserve"> esitatud projekteerimistingimuste taotlus nr </w:t>
      </w:r>
      <w:r w:rsidR="00B54EC5" w:rsidRPr="00B54EC5">
        <w:rPr>
          <w:u w:val="single"/>
          <w:lang w:val="et-EE"/>
        </w:rPr>
        <w:t>2311002/0</w:t>
      </w:r>
      <w:r>
        <w:rPr>
          <w:u w:val="single"/>
          <w:lang w:val="et-EE"/>
        </w:rPr>
        <w:t>2127</w:t>
      </w:r>
      <w:r w:rsidR="004D40BA" w:rsidRPr="004D40BA">
        <w:rPr>
          <w:u w:val="single"/>
          <w:lang w:val="et-EE"/>
        </w:rPr>
        <w:t xml:space="preserve"> </w:t>
      </w:r>
      <w:r w:rsidR="00FB7695" w:rsidRPr="00FB7695">
        <w:rPr>
          <w:u w:val="single"/>
          <w:lang w:val="et-EE"/>
        </w:rPr>
        <w:t xml:space="preserve"> </w:t>
      </w:r>
      <w:r w:rsidR="00A90095" w:rsidRPr="00265CDD">
        <w:rPr>
          <w:u w:val="single"/>
          <w:lang w:val="et-EE"/>
        </w:rPr>
        <w:t xml:space="preserve">(registreerimisnumber ehitisregistris) detailplaneeringu kohustuse </w:t>
      </w:r>
      <w:r w:rsidR="00A90095">
        <w:rPr>
          <w:u w:val="single"/>
          <w:lang w:val="et-EE"/>
        </w:rPr>
        <w:t xml:space="preserve">puudumisel </w:t>
      </w:r>
      <w:r w:rsidR="00A90095" w:rsidRPr="00265CDD">
        <w:rPr>
          <w:u w:val="single"/>
          <w:lang w:val="et-EE"/>
        </w:rPr>
        <w:t>ehitise rajamiseks</w:t>
      </w:r>
      <w:r w:rsidR="00775B68">
        <w:rPr>
          <w:u w:val="single"/>
          <w:lang w:val="et-EE"/>
        </w:rPr>
        <w:t>.</w:t>
      </w:r>
    </w:p>
    <w:p w14:paraId="25806659" w14:textId="49E326CC" w:rsidR="007D4E44" w:rsidRDefault="007D4E44" w:rsidP="007D4E44">
      <w:pPr>
        <w:pStyle w:val="Vahedeta"/>
        <w:jc w:val="both"/>
        <w:rPr>
          <w:u w:val="single"/>
          <w:lang w:val="et-EE"/>
        </w:rPr>
      </w:pPr>
    </w:p>
    <w:p w14:paraId="2A542F03" w14:textId="4A906F15" w:rsidR="007D4E44" w:rsidRPr="00265CDD" w:rsidRDefault="007D4E44" w:rsidP="007D4E44">
      <w:pPr>
        <w:pStyle w:val="Vahedeta"/>
        <w:ind w:left="720"/>
        <w:jc w:val="both"/>
        <w:rPr>
          <w:u w:val="single"/>
          <w:lang w:val="et-EE"/>
        </w:rPr>
      </w:pPr>
    </w:p>
    <w:p w14:paraId="4EF2D2D9" w14:textId="6765328C" w:rsidR="00213B94" w:rsidRPr="007D4E44" w:rsidRDefault="00213B94" w:rsidP="00213B94">
      <w:pPr>
        <w:pStyle w:val="Vahedeta"/>
        <w:numPr>
          <w:ilvl w:val="0"/>
          <w:numId w:val="8"/>
        </w:numPr>
        <w:jc w:val="both"/>
        <w:rPr>
          <w:b/>
          <w:bCs/>
          <w:u w:val="single"/>
          <w:lang w:val="et-EE"/>
        </w:rPr>
      </w:pPr>
      <w:r>
        <w:rPr>
          <w:b/>
          <w:bCs/>
          <w:u w:val="single"/>
          <w:lang w:val="et-EE"/>
        </w:rPr>
        <w:t>Üldandmed:</w:t>
      </w:r>
    </w:p>
    <w:p w14:paraId="7BC9EF2B" w14:textId="6EAD8710" w:rsidR="0041243C" w:rsidRDefault="00775B68" w:rsidP="007D4E44">
      <w:pPr>
        <w:pStyle w:val="Vahedeta"/>
        <w:ind w:left="360"/>
        <w:jc w:val="both"/>
        <w:rPr>
          <w:lang w:val="et-EE"/>
        </w:rPr>
      </w:pPr>
      <w:r>
        <w:rPr>
          <w:lang w:val="et-EE"/>
        </w:rPr>
        <w:t>Maaüksuse</w:t>
      </w:r>
      <w:r w:rsidR="0041243C">
        <w:rPr>
          <w:lang w:val="et-EE"/>
        </w:rPr>
        <w:t xml:space="preserve"> omanik:</w:t>
      </w:r>
      <w:r w:rsidR="00FD3C15">
        <w:rPr>
          <w:lang w:val="et-EE"/>
        </w:rPr>
        <w:t xml:space="preserve"> </w:t>
      </w:r>
      <w:r w:rsidR="00FB7695" w:rsidRPr="004D40BA">
        <w:rPr>
          <w:lang w:val="et-EE"/>
        </w:rPr>
        <w:t>eraomand</w:t>
      </w:r>
    </w:p>
    <w:p w14:paraId="280FAB98" w14:textId="3DEDE49B" w:rsidR="00213B94" w:rsidRDefault="00775B68" w:rsidP="00775B68">
      <w:pPr>
        <w:pStyle w:val="Vahedeta"/>
        <w:ind w:left="360"/>
        <w:jc w:val="both"/>
        <w:rPr>
          <w:lang w:val="et-EE"/>
        </w:rPr>
      </w:pPr>
      <w:r>
        <w:rPr>
          <w:lang w:val="et-EE"/>
        </w:rPr>
        <w:t xml:space="preserve">Maaüksuse </w:t>
      </w:r>
      <w:r w:rsidR="00A8240E">
        <w:rPr>
          <w:lang w:val="et-EE"/>
        </w:rPr>
        <w:t>aadress</w:t>
      </w:r>
      <w:r w:rsidR="0041243C">
        <w:rPr>
          <w:lang w:val="et-EE"/>
        </w:rPr>
        <w:t>:</w:t>
      </w:r>
      <w:r w:rsidR="004D40BA">
        <w:rPr>
          <w:lang w:val="et-EE"/>
        </w:rPr>
        <w:t xml:space="preserve"> </w:t>
      </w:r>
      <w:r w:rsidR="00B54EC5">
        <w:rPr>
          <w:lang w:val="et-EE"/>
        </w:rPr>
        <w:t>K</w:t>
      </w:r>
      <w:r w:rsidR="005C3D48">
        <w:rPr>
          <w:lang w:val="et-EE"/>
        </w:rPr>
        <w:t>looga mnt 40</w:t>
      </w:r>
      <w:r>
        <w:rPr>
          <w:lang w:val="et-EE"/>
        </w:rPr>
        <w:t xml:space="preserve">, </w:t>
      </w:r>
      <w:r w:rsidR="005C3D48">
        <w:rPr>
          <w:lang w:val="et-EE"/>
        </w:rPr>
        <w:t>Rannamõisa</w:t>
      </w:r>
      <w:r w:rsidR="00FD3C15">
        <w:rPr>
          <w:lang w:val="et-EE"/>
        </w:rPr>
        <w:t xml:space="preserve"> küla</w:t>
      </w:r>
      <w:r>
        <w:rPr>
          <w:lang w:val="et-EE"/>
        </w:rPr>
        <w:t>,</w:t>
      </w:r>
      <w:r w:rsidR="00FD3C15">
        <w:rPr>
          <w:lang w:val="et-EE"/>
        </w:rPr>
        <w:t xml:space="preserve"> Harku vald</w:t>
      </w:r>
      <w:r>
        <w:rPr>
          <w:lang w:val="et-EE"/>
        </w:rPr>
        <w:t>,</w:t>
      </w:r>
      <w:r w:rsidR="00FD3C15">
        <w:rPr>
          <w:lang w:val="et-EE"/>
        </w:rPr>
        <w:t xml:space="preserve"> Harjumaa</w:t>
      </w:r>
    </w:p>
    <w:p w14:paraId="00958873" w14:textId="2BAC6150" w:rsidR="00213B94" w:rsidRDefault="00213B94" w:rsidP="007D4E44">
      <w:pPr>
        <w:pStyle w:val="Vahedeta"/>
        <w:ind w:left="360"/>
        <w:jc w:val="both"/>
        <w:rPr>
          <w:lang w:val="et-EE"/>
        </w:rPr>
      </w:pPr>
      <w:r>
        <w:rPr>
          <w:lang w:val="et-EE"/>
        </w:rPr>
        <w:t>Katastri</w:t>
      </w:r>
      <w:r w:rsidR="0041243C">
        <w:rPr>
          <w:lang w:val="et-EE"/>
        </w:rPr>
        <w:t xml:space="preserve">üksuse </w:t>
      </w:r>
      <w:r>
        <w:rPr>
          <w:lang w:val="et-EE"/>
        </w:rPr>
        <w:t>tunnus:</w:t>
      </w:r>
      <w:r w:rsidR="004D40BA">
        <w:rPr>
          <w:lang w:val="et-EE"/>
        </w:rPr>
        <w:t xml:space="preserve"> </w:t>
      </w:r>
      <w:r w:rsidR="00B54EC5" w:rsidRPr="00B54EC5">
        <w:rPr>
          <w:lang w:val="et-EE"/>
        </w:rPr>
        <w:t>19801:00</w:t>
      </w:r>
      <w:r w:rsidR="005C3D48">
        <w:rPr>
          <w:lang w:val="et-EE"/>
        </w:rPr>
        <w:t>2</w:t>
      </w:r>
      <w:r w:rsidR="00B54EC5" w:rsidRPr="00B54EC5">
        <w:rPr>
          <w:lang w:val="et-EE"/>
        </w:rPr>
        <w:t>:</w:t>
      </w:r>
      <w:r w:rsidR="005C3D48">
        <w:rPr>
          <w:lang w:val="et-EE"/>
        </w:rPr>
        <w:t>0223</w:t>
      </w:r>
    </w:p>
    <w:p w14:paraId="562864F0" w14:textId="071BA758" w:rsidR="00213B94" w:rsidRDefault="00213B94" w:rsidP="007D4E44">
      <w:pPr>
        <w:pStyle w:val="Vahedeta"/>
        <w:ind w:left="360"/>
        <w:jc w:val="both"/>
        <w:rPr>
          <w:lang w:val="et-EE"/>
        </w:rPr>
      </w:pPr>
      <w:r>
        <w:rPr>
          <w:lang w:val="et-EE"/>
        </w:rPr>
        <w:t>Maakasutuse sihtotstarve:</w:t>
      </w:r>
      <w:r w:rsidR="00C15F90">
        <w:rPr>
          <w:lang w:val="et-EE"/>
        </w:rPr>
        <w:t xml:space="preserve"> </w:t>
      </w:r>
      <w:r w:rsidR="00032765">
        <w:rPr>
          <w:lang w:val="et-EE"/>
        </w:rPr>
        <w:t xml:space="preserve">100% </w:t>
      </w:r>
      <w:r w:rsidR="00FB7695" w:rsidRPr="004D40BA">
        <w:rPr>
          <w:lang w:val="et-EE"/>
        </w:rPr>
        <w:t>elamu</w:t>
      </w:r>
      <w:r w:rsidR="00FD3C15" w:rsidRPr="004D40BA">
        <w:rPr>
          <w:lang w:val="et-EE"/>
        </w:rPr>
        <w:t>maa</w:t>
      </w:r>
    </w:p>
    <w:p w14:paraId="07B8657F" w14:textId="479DB9BC" w:rsidR="00213B94" w:rsidRDefault="00213B94" w:rsidP="007D4E44">
      <w:pPr>
        <w:pStyle w:val="Vahedeta"/>
        <w:ind w:left="360"/>
        <w:jc w:val="both"/>
        <w:rPr>
          <w:vertAlign w:val="superscript"/>
          <w:lang w:val="et-EE"/>
        </w:rPr>
      </w:pPr>
      <w:r>
        <w:rPr>
          <w:lang w:val="et-EE"/>
        </w:rPr>
        <w:t>Krundi pindala:</w:t>
      </w:r>
      <w:r w:rsidR="00FD3C15">
        <w:rPr>
          <w:lang w:val="et-EE"/>
        </w:rPr>
        <w:t xml:space="preserve"> </w:t>
      </w:r>
      <w:r w:rsidR="005C3D48">
        <w:rPr>
          <w:lang w:val="et-EE"/>
        </w:rPr>
        <w:t>15533</w:t>
      </w:r>
      <w:r w:rsidR="004D40BA" w:rsidRPr="004D40BA">
        <w:rPr>
          <w:lang w:val="et-EE"/>
        </w:rPr>
        <w:t xml:space="preserve"> </w:t>
      </w:r>
      <w:r w:rsidR="00FB7695" w:rsidRPr="004D40BA">
        <w:rPr>
          <w:lang w:val="et-EE"/>
        </w:rPr>
        <w:t>m</w:t>
      </w:r>
      <w:r w:rsidR="00FB7695" w:rsidRPr="004D40BA">
        <w:rPr>
          <w:vertAlign w:val="superscript"/>
          <w:lang w:val="et-EE"/>
        </w:rPr>
        <w:t>2</w:t>
      </w:r>
    </w:p>
    <w:p w14:paraId="7A5AA518" w14:textId="30014007" w:rsidR="00620C6D" w:rsidRPr="00620C6D" w:rsidRDefault="005F3184" w:rsidP="007D4E44">
      <w:pPr>
        <w:pStyle w:val="Vahedeta"/>
        <w:ind w:left="360"/>
        <w:jc w:val="both"/>
        <w:rPr>
          <w:lang w:val="et-EE"/>
        </w:rPr>
      </w:pPr>
      <w:r w:rsidRPr="005F3184">
        <w:rPr>
          <w:lang w:val="et-EE"/>
        </w:rPr>
        <w:t xml:space="preserve">Ehitisregistri andmetel </w:t>
      </w:r>
      <w:r w:rsidRPr="004D40BA">
        <w:rPr>
          <w:lang w:val="et-EE"/>
        </w:rPr>
        <w:t>asu</w:t>
      </w:r>
      <w:r w:rsidR="005C3D48">
        <w:rPr>
          <w:lang w:val="et-EE"/>
        </w:rPr>
        <w:t>vad</w:t>
      </w:r>
      <w:r w:rsidRPr="004D40BA">
        <w:rPr>
          <w:lang w:val="et-EE"/>
        </w:rPr>
        <w:t xml:space="preserve"> maaüksusel </w:t>
      </w:r>
      <w:r w:rsidR="005C3D48">
        <w:rPr>
          <w:lang w:val="et-EE"/>
        </w:rPr>
        <w:t>kogudusehoone, elamu, laut, puukuur, saun, kalmistu parkla ja kaks puurkaevu</w:t>
      </w:r>
    </w:p>
    <w:p w14:paraId="7B24F045" w14:textId="559BB24E" w:rsidR="00937FBD" w:rsidRDefault="00937FBD" w:rsidP="00213B94">
      <w:pPr>
        <w:pStyle w:val="Vahedeta"/>
        <w:jc w:val="both"/>
        <w:rPr>
          <w:lang w:val="et-EE"/>
        </w:rPr>
      </w:pPr>
    </w:p>
    <w:p w14:paraId="0215FCD2" w14:textId="77FEBF74" w:rsidR="00265CDD" w:rsidRDefault="00265CDD" w:rsidP="007D4E44">
      <w:pPr>
        <w:pStyle w:val="Vahedeta"/>
        <w:numPr>
          <w:ilvl w:val="0"/>
          <w:numId w:val="8"/>
        </w:numPr>
        <w:jc w:val="both"/>
        <w:rPr>
          <w:b/>
          <w:bCs/>
          <w:lang w:val="et-EE"/>
        </w:rPr>
      </w:pPr>
      <w:r w:rsidRPr="00620C6D">
        <w:rPr>
          <w:b/>
          <w:bCs/>
          <w:lang w:val="et-EE"/>
        </w:rPr>
        <w:t xml:space="preserve">Kavandatava ehitise maaüksusel olevad avalik-õiguslikud kitsendused: </w:t>
      </w:r>
    </w:p>
    <w:p w14:paraId="6B7A95C9" w14:textId="1057B71D" w:rsidR="00762349" w:rsidRDefault="00775B68" w:rsidP="00762349">
      <w:pPr>
        <w:pStyle w:val="Vahedeta"/>
        <w:ind w:left="360"/>
        <w:jc w:val="both"/>
        <w:rPr>
          <w:lang w:val="et-EE"/>
        </w:rPr>
      </w:pPr>
      <w:bookmarkStart w:id="0" w:name="_Hlk86154002"/>
      <w:r w:rsidRPr="00F74EC3">
        <w:rPr>
          <w:lang w:val="et-EE"/>
        </w:rPr>
        <w:t>t</w:t>
      </w:r>
      <w:r w:rsidR="00762349" w:rsidRPr="00F74EC3">
        <w:rPr>
          <w:lang w:val="et-EE"/>
        </w:rPr>
        <w:t>iheasustusala (1982506_6</w:t>
      </w:r>
      <w:r w:rsidR="00F74EC3" w:rsidRPr="00F74EC3">
        <w:rPr>
          <w:lang w:val="et-EE"/>
        </w:rPr>
        <w:t>684</w:t>
      </w:r>
      <w:r w:rsidR="00762349" w:rsidRPr="00F74EC3">
        <w:rPr>
          <w:lang w:val="et-EE"/>
        </w:rPr>
        <w:t>)</w:t>
      </w:r>
      <w:r w:rsidRPr="00F74EC3">
        <w:rPr>
          <w:lang w:val="et-EE"/>
        </w:rPr>
        <w:t>.</w:t>
      </w:r>
    </w:p>
    <w:bookmarkEnd w:id="0"/>
    <w:p w14:paraId="51143F43" w14:textId="10CBE0E2" w:rsidR="00265CDD" w:rsidRDefault="00265CDD" w:rsidP="00213B94">
      <w:pPr>
        <w:pStyle w:val="Vahedeta"/>
        <w:jc w:val="both"/>
        <w:rPr>
          <w:lang w:val="et-EE"/>
        </w:rPr>
      </w:pPr>
    </w:p>
    <w:p w14:paraId="50D26456" w14:textId="2780D7FF" w:rsidR="0041243C" w:rsidRPr="004800E7" w:rsidRDefault="00265CDD" w:rsidP="004800E7">
      <w:pPr>
        <w:pStyle w:val="Vahedeta"/>
        <w:numPr>
          <w:ilvl w:val="0"/>
          <w:numId w:val="8"/>
        </w:numPr>
        <w:jc w:val="both"/>
        <w:rPr>
          <w:b/>
          <w:bCs/>
          <w:u w:val="single"/>
          <w:lang w:val="et-EE"/>
        </w:rPr>
      </w:pPr>
      <w:r w:rsidRPr="00265CDD">
        <w:rPr>
          <w:b/>
          <w:bCs/>
          <w:lang w:val="et-EE"/>
        </w:rPr>
        <w:t>Arvestamisele kuuluvad strateegilised dokumendid</w:t>
      </w:r>
      <w:r w:rsidR="007D4E44">
        <w:rPr>
          <w:b/>
          <w:bCs/>
          <w:lang w:val="et-EE"/>
        </w:rPr>
        <w:t>:</w:t>
      </w:r>
    </w:p>
    <w:p w14:paraId="51C3CCB4" w14:textId="5F90FBE4" w:rsidR="004800E7" w:rsidRDefault="00265CDD" w:rsidP="004800E7">
      <w:pPr>
        <w:pStyle w:val="Vahedeta"/>
        <w:numPr>
          <w:ilvl w:val="1"/>
          <w:numId w:val="8"/>
        </w:numPr>
        <w:jc w:val="both"/>
        <w:rPr>
          <w:lang w:val="et-EE"/>
        </w:rPr>
      </w:pPr>
      <w:r>
        <w:rPr>
          <w:lang w:val="et-EE"/>
        </w:rPr>
        <w:t>Harku Vallavolikogu 17.10.2013 määrusega nr 138 kehtestatud</w:t>
      </w:r>
      <w:r w:rsidR="0041243C">
        <w:rPr>
          <w:lang w:val="et-EE"/>
        </w:rPr>
        <w:t xml:space="preserve"> Harku valla üldplaneering</w:t>
      </w:r>
      <w:r w:rsidR="00032765">
        <w:rPr>
          <w:lang w:val="et-EE"/>
        </w:rPr>
        <w:t>;</w:t>
      </w:r>
    </w:p>
    <w:p w14:paraId="670B1295" w14:textId="14462F59" w:rsidR="00A54C32" w:rsidRPr="004800E7" w:rsidRDefault="00032765" w:rsidP="00485458">
      <w:pPr>
        <w:pStyle w:val="Vahedeta"/>
        <w:numPr>
          <w:ilvl w:val="1"/>
          <w:numId w:val="8"/>
        </w:numPr>
        <w:jc w:val="both"/>
        <w:rPr>
          <w:b/>
          <w:bCs/>
          <w:u w:val="single"/>
          <w:lang w:val="et-EE"/>
        </w:rPr>
      </w:pPr>
      <w:r>
        <w:rPr>
          <w:lang w:val="et-EE"/>
        </w:rPr>
        <w:t xml:space="preserve"> riigihalduse ministri 09.04.2018 käskkirjaga nr 1.1-4/78 kehtestatud Harju maakonnaplaneering 2030</w:t>
      </w:r>
      <w:r>
        <w:rPr>
          <w:vertAlign w:val="superscript"/>
          <w:lang w:val="et-EE"/>
        </w:rPr>
        <w:t>+</w:t>
      </w:r>
      <w:r w:rsidR="00775B68">
        <w:rPr>
          <w:lang w:val="et-EE"/>
        </w:rPr>
        <w:t>.</w:t>
      </w:r>
    </w:p>
    <w:p w14:paraId="3108F7B0" w14:textId="77777777" w:rsidR="004800E7" w:rsidRPr="004800E7" w:rsidRDefault="004800E7" w:rsidP="004800E7">
      <w:pPr>
        <w:pStyle w:val="Vahedeta"/>
        <w:ind w:left="622"/>
        <w:jc w:val="both"/>
        <w:rPr>
          <w:b/>
          <w:bCs/>
          <w:u w:val="single"/>
          <w:lang w:val="et-EE"/>
        </w:rPr>
      </w:pPr>
    </w:p>
    <w:p w14:paraId="39613527" w14:textId="735F13BE" w:rsidR="00620C6D" w:rsidRPr="00032765" w:rsidRDefault="00032765" w:rsidP="004800E7">
      <w:pPr>
        <w:pStyle w:val="Vahedeta"/>
        <w:numPr>
          <w:ilvl w:val="0"/>
          <w:numId w:val="8"/>
        </w:numPr>
        <w:jc w:val="both"/>
        <w:rPr>
          <w:b/>
          <w:bCs/>
          <w:lang w:val="et-EE"/>
        </w:rPr>
      </w:pPr>
      <w:r>
        <w:rPr>
          <w:b/>
          <w:bCs/>
          <w:lang w:val="et-EE"/>
        </w:rPr>
        <w:t>Projekteerimistingimuste sisu:</w:t>
      </w:r>
    </w:p>
    <w:p w14:paraId="2ED2836B" w14:textId="6B427192" w:rsidR="00032765" w:rsidRDefault="00032765" w:rsidP="001A4603">
      <w:pPr>
        <w:pStyle w:val="Vahedeta"/>
        <w:numPr>
          <w:ilvl w:val="1"/>
          <w:numId w:val="8"/>
        </w:numPr>
        <w:jc w:val="both"/>
        <w:rPr>
          <w:lang w:val="et-EE"/>
        </w:rPr>
      </w:pPr>
      <w:r>
        <w:rPr>
          <w:lang w:val="et-EE"/>
        </w:rPr>
        <w:t>Projekteeritav ehitis: Päikeseelektrijaam</w:t>
      </w:r>
      <w:r w:rsidR="00114F77">
        <w:rPr>
          <w:lang w:val="et-EE"/>
        </w:rPr>
        <w:t>.</w:t>
      </w:r>
    </w:p>
    <w:p w14:paraId="5E57D9B4" w14:textId="131152D9" w:rsidR="00265CDD" w:rsidRDefault="00032765" w:rsidP="001A4603">
      <w:pPr>
        <w:pStyle w:val="Vahedeta"/>
        <w:numPr>
          <w:ilvl w:val="1"/>
          <w:numId w:val="8"/>
        </w:numPr>
        <w:jc w:val="both"/>
        <w:rPr>
          <w:lang w:val="et-EE"/>
        </w:rPr>
      </w:pPr>
      <w:r>
        <w:rPr>
          <w:lang w:val="et-EE"/>
        </w:rPr>
        <w:t xml:space="preserve">Kasutamise otstarve: 23029- muu energiatööstuse rajatis. Kasutamise otstarve vastavalt majandus- ja taristuministri </w:t>
      </w:r>
      <w:r w:rsidR="00A06533">
        <w:rPr>
          <w:lang w:val="et-EE"/>
        </w:rPr>
        <w:t>0</w:t>
      </w:r>
      <w:r>
        <w:rPr>
          <w:lang w:val="et-EE"/>
        </w:rPr>
        <w:t>2.</w:t>
      </w:r>
      <w:r w:rsidR="00A06533">
        <w:rPr>
          <w:lang w:val="et-EE"/>
        </w:rPr>
        <w:t>06.</w:t>
      </w:r>
      <w:r>
        <w:rPr>
          <w:lang w:val="et-EE"/>
        </w:rPr>
        <w:t>2015</w:t>
      </w:r>
      <w:r w:rsidR="00A06533">
        <w:rPr>
          <w:lang w:val="et-EE"/>
        </w:rPr>
        <w:t xml:space="preserve"> </w:t>
      </w:r>
      <w:r>
        <w:rPr>
          <w:lang w:val="et-EE"/>
        </w:rPr>
        <w:t>määrusele nr 51 „Ehitise kasutamise otstarve loetelu“</w:t>
      </w:r>
      <w:r w:rsidR="00114F77">
        <w:rPr>
          <w:lang w:val="et-EE"/>
        </w:rPr>
        <w:t>.</w:t>
      </w:r>
    </w:p>
    <w:p w14:paraId="3964EB7F" w14:textId="0E1C7D04" w:rsidR="00032765" w:rsidRDefault="00A06533" w:rsidP="001A4603">
      <w:pPr>
        <w:pStyle w:val="Vahedeta"/>
        <w:numPr>
          <w:ilvl w:val="1"/>
          <w:numId w:val="8"/>
        </w:numPr>
        <w:jc w:val="both"/>
        <w:rPr>
          <w:lang w:val="et-EE"/>
        </w:rPr>
      </w:pPr>
      <w:r>
        <w:rPr>
          <w:lang w:val="et-EE"/>
        </w:rPr>
        <w:t>P</w:t>
      </w:r>
      <w:r w:rsidR="00032765">
        <w:rPr>
          <w:lang w:val="et-EE"/>
        </w:rPr>
        <w:t xml:space="preserve">rojekteerimistingimustega </w:t>
      </w:r>
      <w:r>
        <w:rPr>
          <w:lang w:val="et-EE"/>
        </w:rPr>
        <w:t xml:space="preserve">on </w:t>
      </w:r>
      <w:r w:rsidR="00032765">
        <w:rPr>
          <w:lang w:val="et-EE"/>
        </w:rPr>
        <w:t xml:space="preserve">lubatud </w:t>
      </w:r>
      <w:bookmarkStart w:id="1" w:name="_Hlk95825968"/>
      <w:r w:rsidR="00032765">
        <w:rPr>
          <w:lang w:val="et-EE"/>
        </w:rPr>
        <w:t xml:space="preserve">rajada päikeseelektrijaam </w:t>
      </w:r>
      <w:r>
        <w:rPr>
          <w:lang w:val="et-EE"/>
        </w:rPr>
        <w:t xml:space="preserve">liitumisvõimsusega </w:t>
      </w:r>
      <w:r w:rsidR="00032765">
        <w:rPr>
          <w:lang w:val="et-EE"/>
        </w:rPr>
        <w:t>kuni</w:t>
      </w:r>
      <w:bookmarkEnd w:id="1"/>
      <w:r w:rsidR="00FB7695">
        <w:rPr>
          <w:lang w:val="et-EE"/>
        </w:rPr>
        <w:t xml:space="preserve"> </w:t>
      </w:r>
      <w:r w:rsidR="004D40BA" w:rsidRPr="004D40BA">
        <w:rPr>
          <w:lang w:val="et-EE"/>
        </w:rPr>
        <w:t>15</w:t>
      </w:r>
      <w:r w:rsidR="00FB7695" w:rsidRPr="004D40BA">
        <w:rPr>
          <w:lang w:val="et-EE"/>
        </w:rPr>
        <w:t xml:space="preserve"> </w:t>
      </w:r>
      <w:r w:rsidR="00A8240E" w:rsidRPr="004D40BA">
        <w:rPr>
          <w:lang w:val="et-EE"/>
        </w:rPr>
        <w:t>kW</w:t>
      </w:r>
      <w:r w:rsidR="00032765">
        <w:rPr>
          <w:lang w:val="et-EE"/>
        </w:rPr>
        <w:t xml:space="preserve"> ja teenindavad rajatised</w:t>
      </w:r>
      <w:r w:rsidR="00114F77">
        <w:rPr>
          <w:lang w:val="et-EE"/>
        </w:rPr>
        <w:t>.</w:t>
      </w:r>
    </w:p>
    <w:p w14:paraId="2D4FC006" w14:textId="3B021B5E" w:rsidR="00032765" w:rsidRDefault="00032765" w:rsidP="001A4603">
      <w:pPr>
        <w:pStyle w:val="Vahedeta"/>
        <w:numPr>
          <w:ilvl w:val="1"/>
          <w:numId w:val="8"/>
        </w:numPr>
        <w:jc w:val="both"/>
        <w:rPr>
          <w:lang w:val="et-EE"/>
        </w:rPr>
      </w:pPr>
      <w:r>
        <w:rPr>
          <w:lang w:val="et-EE"/>
        </w:rPr>
        <w:t>Asukohavalikul arvestada avalik-õiguslike kitsendustega</w:t>
      </w:r>
      <w:r w:rsidR="007D4E44">
        <w:rPr>
          <w:lang w:val="et-EE"/>
        </w:rPr>
        <w:t xml:space="preserve">. Täpne paigutus lahendada projekteerimise käigus. </w:t>
      </w:r>
    </w:p>
    <w:p w14:paraId="69CB6E3C" w14:textId="11C8366B" w:rsidR="007D4E44" w:rsidRDefault="007D4E44" w:rsidP="001A4603">
      <w:pPr>
        <w:pStyle w:val="Vahedeta"/>
        <w:numPr>
          <w:ilvl w:val="1"/>
          <w:numId w:val="8"/>
        </w:numPr>
        <w:jc w:val="both"/>
        <w:rPr>
          <w:lang w:val="et-EE"/>
        </w:rPr>
      </w:pPr>
      <w:r>
        <w:rPr>
          <w:lang w:val="et-EE"/>
        </w:rPr>
        <w:t>Lubatud suurim ehitusalane pind määrata projekteerimise käigus arvestades avalik-õiguslike kitsendusi ja projekteerimistingimustes toodud nõudeid (kaugus piirnevast kinnistust)</w:t>
      </w:r>
      <w:r w:rsidR="00114F77">
        <w:rPr>
          <w:lang w:val="et-EE"/>
        </w:rPr>
        <w:t>.</w:t>
      </w:r>
    </w:p>
    <w:p w14:paraId="09994878" w14:textId="6223B0F6" w:rsidR="007D4E44" w:rsidRDefault="007D4E44" w:rsidP="001A4603">
      <w:pPr>
        <w:pStyle w:val="Vahedeta"/>
        <w:numPr>
          <w:ilvl w:val="1"/>
          <w:numId w:val="8"/>
        </w:numPr>
        <w:jc w:val="both"/>
        <w:rPr>
          <w:lang w:val="et-EE"/>
        </w:rPr>
      </w:pPr>
      <w:r>
        <w:rPr>
          <w:lang w:val="et-EE"/>
        </w:rPr>
        <w:t xml:space="preserve">Ehitise kõrgus ja vajaduse korral sügavus kuni </w:t>
      </w:r>
      <w:r w:rsidR="00A06533">
        <w:rPr>
          <w:lang w:val="et-EE"/>
        </w:rPr>
        <w:t>1</w:t>
      </w:r>
      <w:r>
        <w:rPr>
          <w:lang w:val="et-EE"/>
        </w:rPr>
        <w:t xml:space="preserve"> m</w:t>
      </w:r>
      <w:r w:rsidR="001A4603">
        <w:rPr>
          <w:lang w:val="et-EE"/>
        </w:rPr>
        <w:t>.</w:t>
      </w:r>
    </w:p>
    <w:p w14:paraId="08F45F92" w14:textId="4A37C659" w:rsidR="004800E7" w:rsidRDefault="004800E7" w:rsidP="001A4603">
      <w:pPr>
        <w:pStyle w:val="Vahedeta"/>
        <w:numPr>
          <w:ilvl w:val="1"/>
          <w:numId w:val="8"/>
        </w:numPr>
        <w:jc w:val="both"/>
        <w:rPr>
          <w:lang w:val="et-EE"/>
        </w:rPr>
      </w:pPr>
      <w:r>
        <w:rPr>
          <w:lang w:val="et-EE"/>
        </w:rPr>
        <w:t>Päikesepaneelid ei tohi peegeldada päikesevalgust naaberkinnistule</w:t>
      </w:r>
      <w:r w:rsidR="001A4603">
        <w:rPr>
          <w:lang w:val="et-EE"/>
        </w:rPr>
        <w:t>.</w:t>
      </w:r>
    </w:p>
    <w:p w14:paraId="7D971820" w14:textId="58C11122" w:rsidR="004800E7" w:rsidRDefault="004800E7" w:rsidP="001A4603">
      <w:pPr>
        <w:pStyle w:val="Vahedeta"/>
        <w:numPr>
          <w:ilvl w:val="1"/>
          <w:numId w:val="8"/>
        </w:numPr>
        <w:jc w:val="both"/>
        <w:rPr>
          <w:lang w:val="et-EE"/>
        </w:rPr>
      </w:pPr>
      <w:r>
        <w:rPr>
          <w:lang w:val="et-EE"/>
        </w:rPr>
        <w:t>Maa-alal asuvate ehitiste teenindamiseks vajaliku ehitise võimalik asukoht rajatava ehitise teenindamiseks vajalikud ehitised projekteerida vastavalt vajadusele arvestades lähialal paiknevaid avalik-õiguslike kitsendusi</w:t>
      </w:r>
      <w:r w:rsidR="001A4603">
        <w:rPr>
          <w:lang w:val="et-EE"/>
        </w:rPr>
        <w:t>.</w:t>
      </w:r>
    </w:p>
    <w:p w14:paraId="3ACEB520" w14:textId="45C8A719" w:rsidR="004800E7" w:rsidRDefault="004800E7" w:rsidP="001A4603">
      <w:pPr>
        <w:pStyle w:val="Vahedeta"/>
        <w:numPr>
          <w:ilvl w:val="1"/>
          <w:numId w:val="8"/>
        </w:numPr>
        <w:jc w:val="both"/>
        <w:rPr>
          <w:lang w:val="et-EE"/>
        </w:rPr>
      </w:pPr>
      <w:r>
        <w:rPr>
          <w:lang w:val="et-EE"/>
        </w:rPr>
        <w:lastRenderedPageBreak/>
        <w:t>Ehitusuuringu tegemise vajadus: Asendiplaan</w:t>
      </w:r>
      <w:r w:rsidR="00F955BE">
        <w:rPr>
          <w:lang w:val="et-EE"/>
        </w:rPr>
        <w:t xml:space="preserve"> </w:t>
      </w:r>
      <w:r w:rsidR="00F955BE" w:rsidRPr="00F955BE">
        <w:rPr>
          <w:lang w:val="et-EE"/>
        </w:rPr>
        <w:t>peab olema vormistatud aja- ja asjakohasele topo-geodeetilise uuringu maa-ala plaanile</w:t>
      </w:r>
      <w:r w:rsidR="001A572E">
        <w:rPr>
          <w:lang w:val="et-EE"/>
        </w:rPr>
        <w:t>. Asjakohasel juhul peab, asendiplaan olema koostatud kooskõlas keskkonnaministri 28.06.2013 määrusega nr 50 „Geodeetiliste tööde tegemise ja geodeetilise märgi tähistamise kord, geodeetilise märgi kaitsevööndi ulatus ning kaitsevööndis tegutsemiseks loa taotlemise korda“. Uuringute teostaja peab vastama ehitusseadustiku §</w:t>
      </w:r>
      <w:r w:rsidR="000764F1">
        <w:rPr>
          <w:lang w:val="et-EE"/>
        </w:rPr>
        <w:t>-des</w:t>
      </w:r>
      <w:r w:rsidR="001A572E">
        <w:rPr>
          <w:lang w:val="et-EE"/>
        </w:rPr>
        <w:t xml:space="preserve"> 21-23 sätestatud nõuetele. Ehitusgeoloogiliste uuringute vajaduse määrab projekteerija.</w:t>
      </w:r>
    </w:p>
    <w:p w14:paraId="3CCEB9D3" w14:textId="03B3C073" w:rsidR="001A572E" w:rsidRDefault="001A572E" w:rsidP="001A4603">
      <w:pPr>
        <w:pStyle w:val="Vahedeta"/>
        <w:numPr>
          <w:ilvl w:val="1"/>
          <w:numId w:val="8"/>
        </w:numPr>
        <w:jc w:val="both"/>
        <w:rPr>
          <w:lang w:val="et-EE"/>
        </w:rPr>
      </w:pPr>
      <w:r>
        <w:rPr>
          <w:lang w:val="et-EE"/>
        </w:rPr>
        <w:t>Haljastuse, heakorra ja liikluskorralduse põhimõtted:</w:t>
      </w:r>
    </w:p>
    <w:p w14:paraId="216023A4" w14:textId="21EAAF2F" w:rsidR="001A572E" w:rsidRPr="00634406" w:rsidRDefault="00114F77" w:rsidP="001A4603">
      <w:pPr>
        <w:pStyle w:val="Vahedeta"/>
        <w:numPr>
          <w:ilvl w:val="2"/>
          <w:numId w:val="8"/>
        </w:numPr>
        <w:jc w:val="both"/>
        <w:rPr>
          <w:lang w:val="et-EE"/>
        </w:rPr>
      </w:pPr>
      <w:r w:rsidRPr="00634406">
        <w:rPr>
          <w:lang w:val="et-EE"/>
        </w:rPr>
        <w:t>E</w:t>
      </w:r>
      <w:r w:rsidR="001A572E" w:rsidRPr="00634406">
        <w:rPr>
          <w:lang w:val="et-EE"/>
        </w:rPr>
        <w:t>hitusprojektiga lahendada rajatavale ehitisele juurdepääs</w:t>
      </w:r>
      <w:r w:rsidRPr="00634406">
        <w:rPr>
          <w:lang w:val="et-EE"/>
        </w:rPr>
        <w:t>.</w:t>
      </w:r>
    </w:p>
    <w:p w14:paraId="29166810" w14:textId="2DEB195D" w:rsidR="001A572E" w:rsidRPr="00634406" w:rsidRDefault="001A572E" w:rsidP="001A4603">
      <w:pPr>
        <w:pStyle w:val="Vahedeta"/>
        <w:numPr>
          <w:ilvl w:val="2"/>
          <w:numId w:val="8"/>
        </w:numPr>
        <w:jc w:val="both"/>
        <w:rPr>
          <w:lang w:val="et-EE"/>
        </w:rPr>
      </w:pPr>
      <w:r w:rsidRPr="00634406">
        <w:rPr>
          <w:lang w:val="et-EE"/>
        </w:rPr>
        <w:t xml:space="preserve">Vajadusel määrata läbipaistev piire, mis peab olema maapinnast </w:t>
      </w:r>
      <w:r w:rsidRPr="000F2027">
        <w:rPr>
          <w:i/>
          <w:iCs/>
          <w:lang w:val="et-EE"/>
        </w:rPr>
        <w:t>ca</w:t>
      </w:r>
      <w:r w:rsidRPr="00634406">
        <w:rPr>
          <w:lang w:val="et-EE"/>
        </w:rPr>
        <w:t xml:space="preserve"> 20 cm kõrgemal</w:t>
      </w:r>
      <w:r w:rsidR="000F2027">
        <w:rPr>
          <w:lang w:val="et-EE"/>
        </w:rPr>
        <w:t>,</w:t>
      </w:r>
      <w:r w:rsidRPr="00634406">
        <w:rPr>
          <w:lang w:val="et-EE"/>
        </w:rPr>
        <w:t xml:space="preserve"> et tagada väikeloomade liikumine</w:t>
      </w:r>
      <w:r w:rsidR="00114F77" w:rsidRPr="00634406">
        <w:rPr>
          <w:lang w:val="et-EE"/>
        </w:rPr>
        <w:t>.</w:t>
      </w:r>
    </w:p>
    <w:p w14:paraId="2B7B45AE" w14:textId="691162A2" w:rsidR="00634406" w:rsidRDefault="00C5158C" w:rsidP="00634406">
      <w:pPr>
        <w:pStyle w:val="Vahedeta"/>
        <w:numPr>
          <w:ilvl w:val="2"/>
          <w:numId w:val="8"/>
        </w:numPr>
        <w:jc w:val="both"/>
        <w:rPr>
          <w:lang w:val="et-EE"/>
        </w:rPr>
      </w:pPr>
      <w:r w:rsidRPr="00634406">
        <w:rPr>
          <w:lang w:val="et-EE"/>
        </w:rPr>
        <w:t>Maapinnale paigaldatud päikesepaneelide ja päikeseparkide hooldamisel on keelatud</w:t>
      </w:r>
      <w:r w:rsidR="00534D31" w:rsidRPr="00634406">
        <w:rPr>
          <w:lang w:val="et-EE"/>
        </w:rPr>
        <w:t xml:space="preserve"> kasutada taime</w:t>
      </w:r>
      <w:r w:rsidR="00E0633E">
        <w:rPr>
          <w:lang w:val="et-EE"/>
        </w:rPr>
        <w:t>kaitsevahendeid</w:t>
      </w:r>
      <w:r w:rsidR="00534D31" w:rsidRPr="00634406">
        <w:rPr>
          <w:lang w:val="et-EE"/>
        </w:rPr>
        <w:t>.</w:t>
      </w:r>
    </w:p>
    <w:p w14:paraId="34099B17" w14:textId="40568B65" w:rsidR="00A54C32" w:rsidRPr="00634406" w:rsidRDefault="00A54C32" w:rsidP="001F2661">
      <w:pPr>
        <w:pStyle w:val="Vahedeta"/>
        <w:numPr>
          <w:ilvl w:val="0"/>
          <w:numId w:val="8"/>
        </w:numPr>
        <w:jc w:val="both"/>
        <w:rPr>
          <w:lang w:val="et-EE"/>
        </w:rPr>
      </w:pPr>
      <w:r w:rsidRPr="00634406">
        <w:rPr>
          <w:b/>
          <w:bCs/>
          <w:lang w:val="et-EE"/>
        </w:rPr>
        <w:t xml:space="preserve">Insener-tehnilised </w:t>
      </w:r>
      <w:r w:rsidR="00534D31" w:rsidRPr="00634406">
        <w:rPr>
          <w:b/>
          <w:bCs/>
          <w:lang w:val="et-EE"/>
        </w:rPr>
        <w:t>nõuded:</w:t>
      </w:r>
    </w:p>
    <w:p w14:paraId="69DD1FCF" w14:textId="77777777" w:rsidR="001F2661" w:rsidRPr="001F2661" w:rsidRDefault="001F2661" w:rsidP="001F2661">
      <w:pPr>
        <w:pStyle w:val="Loendilik"/>
        <w:numPr>
          <w:ilvl w:val="0"/>
          <w:numId w:val="15"/>
        </w:numPr>
        <w:contextualSpacing w:val="0"/>
        <w:rPr>
          <w:rFonts w:eastAsiaTheme="minorEastAsia" w:cs="Times New Roman"/>
          <w:vanish/>
          <w:szCs w:val="24"/>
        </w:rPr>
      </w:pPr>
    </w:p>
    <w:p w14:paraId="017DF2EC" w14:textId="77777777" w:rsidR="001F2661" w:rsidRPr="001F2661" w:rsidRDefault="001F2661" w:rsidP="001F2661">
      <w:pPr>
        <w:pStyle w:val="Loendilik"/>
        <w:numPr>
          <w:ilvl w:val="0"/>
          <w:numId w:val="15"/>
        </w:numPr>
        <w:contextualSpacing w:val="0"/>
        <w:rPr>
          <w:rFonts w:eastAsiaTheme="minorEastAsia" w:cs="Times New Roman"/>
          <w:vanish/>
          <w:szCs w:val="24"/>
        </w:rPr>
      </w:pPr>
    </w:p>
    <w:p w14:paraId="547E4E34" w14:textId="77777777" w:rsidR="001F2661" w:rsidRPr="001F2661" w:rsidRDefault="001F2661" w:rsidP="001F2661">
      <w:pPr>
        <w:pStyle w:val="Loendilik"/>
        <w:numPr>
          <w:ilvl w:val="0"/>
          <w:numId w:val="15"/>
        </w:numPr>
        <w:contextualSpacing w:val="0"/>
        <w:rPr>
          <w:rFonts w:eastAsiaTheme="minorEastAsia" w:cs="Times New Roman"/>
          <w:vanish/>
          <w:szCs w:val="24"/>
        </w:rPr>
      </w:pPr>
    </w:p>
    <w:p w14:paraId="4A3A8FAF" w14:textId="77777777" w:rsidR="001F2661" w:rsidRPr="001F2661" w:rsidRDefault="001F2661" w:rsidP="001F2661">
      <w:pPr>
        <w:pStyle w:val="Loendilik"/>
        <w:numPr>
          <w:ilvl w:val="0"/>
          <w:numId w:val="15"/>
        </w:numPr>
        <w:contextualSpacing w:val="0"/>
        <w:rPr>
          <w:rFonts w:eastAsiaTheme="minorEastAsia" w:cs="Times New Roman"/>
          <w:vanish/>
          <w:szCs w:val="24"/>
        </w:rPr>
      </w:pPr>
    </w:p>
    <w:p w14:paraId="79E47FB8" w14:textId="77777777" w:rsidR="001F2661" w:rsidRPr="001F2661" w:rsidRDefault="001F2661" w:rsidP="001F2661">
      <w:pPr>
        <w:pStyle w:val="Loendilik"/>
        <w:numPr>
          <w:ilvl w:val="0"/>
          <w:numId w:val="15"/>
        </w:numPr>
        <w:contextualSpacing w:val="0"/>
        <w:rPr>
          <w:rFonts w:eastAsiaTheme="minorEastAsia" w:cs="Times New Roman"/>
          <w:vanish/>
          <w:szCs w:val="24"/>
        </w:rPr>
      </w:pPr>
    </w:p>
    <w:p w14:paraId="257B1F86" w14:textId="77777777" w:rsidR="001F2661" w:rsidRPr="001F2661" w:rsidRDefault="001F2661" w:rsidP="001F2661">
      <w:pPr>
        <w:pStyle w:val="Loendilik"/>
        <w:numPr>
          <w:ilvl w:val="0"/>
          <w:numId w:val="15"/>
        </w:numPr>
        <w:contextualSpacing w:val="0"/>
        <w:rPr>
          <w:rFonts w:eastAsiaTheme="minorEastAsia" w:cs="Times New Roman"/>
          <w:vanish/>
          <w:szCs w:val="24"/>
        </w:rPr>
      </w:pPr>
    </w:p>
    <w:p w14:paraId="708F0BCB" w14:textId="4E04B406" w:rsidR="00534D31" w:rsidRDefault="00534D31" w:rsidP="001F2661">
      <w:pPr>
        <w:pStyle w:val="Vahedeta"/>
        <w:numPr>
          <w:ilvl w:val="1"/>
          <w:numId w:val="15"/>
        </w:numPr>
        <w:jc w:val="both"/>
        <w:rPr>
          <w:lang w:val="et-EE"/>
        </w:rPr>
      </w:pPr>
      <w:r>
        <w:rPr>
          <w:lang w:val="et-EE"/>
        </w:rPr>
        <w:t>Projekteeritava ehitise kavandamisel tuleb lähtuda ehitusseadustiku §</w:t>
      </w:r>
      <w:r w:rsidR="000764F1">
        <w:rPr>
          <w:lang w:val="et-EE"/>
        </w:rPr>
        <w:t xml:space="preserve">-dest </w:t>
      </w:r>
      <w:r>
        <w:rPr>
          <w:lang w:val="et-EE"/>
        </w:rPr>
        <w:t>7-11 ning teistest valdkonna õigusaktidest.</w:t>
      </w:r>
    </w:p>
    <w:p w14:paraId="74A0C1FE" w14:textId="5DE94548" w:rsidR="00534D31" w:rsidRDefault="00534D31" w:rsidP="00634406">
      <w:pPr>
        <w:pStyle w:val="Vahedeta"/>
        <w:numPr>
          <w:ilvl w:val="1"/>
          <w:numId w:val="15"/>
        </w:numPr>
        <w:jc w:val="both"/>
        <w:rPr>
          <w:lang w:val="et-EE"/>
        </w:rPr>
      </w:pPr>
      <w:r>
        <w:rPr>
          <w:lang w:val="et-EE"/>
        </w:rPr>
        <w:t>Ehitusprojekti koostaja</w:t>
      </w:r>
      <w:r w:rsidR="00114F77">
        <w:rPr>
          <w:lang w:val="et-EE"/>
        </w:rPr>
        <w:t xml:space="preserve"> </w:t>
      </w:r>
      <w:r>
        <w:rPr>
          <w:lang w:val="et-EE"/>
        </w:rPr>
        <w:t>peab vastama ehitusseadustiku § 21-23 sätestatud tingimustele.</w:t>
      </w:r>
    </w:p>
    <w:p w14:paraId="5ADAD76D" w14:textId="5913BCDD" w:rsidR="00534D31" w:rsidRDefault="00534D31" w:rsidP="00634406">
      <w:pPr>
        <w:pStyle w:val="Vahedeta"/>
        <w:numPr>
          <w:ilvl w:val="1"/>
          <w:numId w:val="15"/>
        </w:numPr>
        <w:jc w:val="both"/>
        <w:rPr>
          <w:lang w:val="et-EE"/>
        </w:rPr>
      </w:pPr>
      <w:r>
        <w:rPr>
          <w:lang w:val="et-EE"/>
        </w:rPr>
        <w:t>Nõuded ehitusprojektile:</w:t>
      </w:r>
    </w:p>
    <w:p w14:paraId="5031C48E" w14:textId="65413EBA" w:rsidR="00534D31" w:rsidRDefault="00534D31" w:rsidP="00634406">
      <w:pPr>
        <w:pStyle w:val="Vahedeta"/>
        <w:numPr>
          <w:ilvl w:val="2"/>
          <w:numId w:val="15"/>
        </w:numPr>
        <w:jc w:val="both"/>
        <w:rPr>
          <w:lang w:val="et-EE"/>
        </w:rPr>
      </w:pPr>
      <w:r>
        <w:rPr>
          <w:lang w:val="et-EE"/>
        </w:rPr>
        <w:t>ehitusprojekt peab vastama ehitusseadustiku §</w:t>
      </w:r>
      <w:r w:rsidR="0085367B">
        <w:rPr>
          <w:lang w:val="et-EE"/>
        </w:rPr>
        <w:t xml:space="preserve"> </w:t>
      </w:r>
      <w:r>
        <w:rPr>
          <w:lang w:val="et-EE"/>
        </w:rPr>
        <w:t>13 l</w:t>
      </w:r>
      <w:r w:rsidR="008C58F5">
        <w:rPr>
          <w:lang w:val="et-EE"/>
        </w:rPr>
        <w:t>õike</w:t>
      </w:r>
      <w:r>
        <w:rPr>
          <w:lang w:val="et-EE"/>
        </w:rPr>
        <w:t xml:space="preserve"> 3 alusel kehtestatud</w:t>
      </w:r>
      <w:r w:rsidR="00C77837">
        <w:rPr>
          <w:lang w:val="et-EE"/>
        </w:rPr>
        <w:t xml:space="preserve"> </w:t>
      </w:r>
      <w:r>
        <w:rPr>
          <w:lang w:val="et-EE"/>
        </w:rPr>
        <w:t>nõuetele, heale projekteerimistavale, kehtivatele standarditele ja projekteerimisnormidele;</w:t>
      </w:r>
    </w:p>
    <w:p w14:paraId="6CDFBEBD" w14:textId="62034525" w:rsidR="0085367B" w:rsidRDefault="00534D31" w:rsidP="00634406">
      <w:pPr>
        <w:pStyle w:val="Vahedeta"/>
        <w:numPr>
          <w:ilvl w:val="2"/>
          <w:numId w:val="15"/>
        </w:numPr>
        <w:jc w:val="both"/>
        <w:rPr>
          <w:lang w:val="et-EE"/>
        </w:rPr>
      </w:pPr>
      <w:r>
        <w:rPr>
          <w:lang w:val="et-EE"/>
        </w:rPr>
        <w:t>päikeseelektrijaam peab vastama ehitusseadustik</w:t>
      </w:r>
      <w:r w:rsidR="00EB56EA">
        <w:rPr>
          <w:lang w:val="et-EE"/>
        </w:rPr>
        <w:t xml:space="preserve">u </w:t>
      </w:r>
      <w:r>
        <w:rPr>
          <w:lang w:val="et-EE"/>
        </w:rPr>
        <w:t>§ 11 lõige 2 punkt 9</w:t>
      </w:r>
      <w:r w:rsidR="00EB56EA">
        <w:rPr>
          <w:lang w:val="et-EE"/>
        </w:rPr>
        <w:t xml:space="preserve"> nõuetele</w:t>
      </w:r>
      <w:r w:rsidR="00F2249A">
        <w:rPr>
          <w:lang w:val="et-EE"/>
        </w:rPr>
        <w:t>;</w:t>
      </w:r>
    </w:p>
    <w:p w14:paraId="70629B2B" w14:textId="7102FC04" w:rsidR="00A54C32" w:rsidRDefault="00F2249A" w:rsidP="00634406">
      <w:pPr>
        <w:pStyle w:val="Vahedeta"/>
        <w:numPr>
          <w:ilvl w:val="2"/>
          <w:numId w:val="15"/>
        </w:numPr>
        <w:jc w:val="both"/>
        <w:rPr>
          <w:lang w:val="et-EE"/>
        </w:rPr>
      </w:pPr>
      <w:r>
        <w:rPr>
          <w:lang w:val="et-EE"/>
        </w:rPr>
        <w:t>e</w:t>
      </w:r>
      <w:r w:rsidR="0085367B">
        <w:rPr>
          <w:lang w:val="et-EE"/>
        </w:rPr>
        <w:t>hitusprojekti staadium: Ehitusloa taotlemisel esitab ehitusloa taotleja ehitusprojekti</w:t>
      </w:r>
      <w:r w:rsidR="007F4103">
        <w:rPr>
          <w:lang w:val="et-EE"/>
        </w:rPr>
        <w:t xml:space="preserve"> enda valitud staadiumis</w:t>
      </w:r>
      <w:r w:rsidR="0085367B">
        <w:rPr>
          <w:lang w:val="et-EE"/>
        </w:rPr>
        <w:t>.</w:t>
      </w:r>
      <w:r w:rsidR="001D5B14">
        <w:rPr>
          <w:lang w:val="et-EE"/>
        </w:rPr>
        <w:t xml:space="preserve"> Ehitusprojekt peab sisaldama ehitusregistrile esitatavaid ehitise tehnilisi andmeid.</w:t>
      </w:r>
    </w:p>
    <w:p w14:paraId="5558D01B" w14:textId="77777777" w:rsidR="0085367B" w:rsidRPr="0085367B" w:rsidRDefault="0085367B" w:rsidP="0085367B">
      <w:pPr>
        <w:pStyle w:val="Vahedeta"/>
        <w:jc w:val="both"/>
        <w:rPr>
          <w:lang w:val="et-EE"/>
        </w:rPr>
      </w:pPr>
    </w:p>
    <w:p w14:paraId="03034536" w14:textId="680FD2EB" w:rsidR="0011368C" w:rsidRPr="0085367B" w:rsidRDefault="0085367B" w:rsidP="0085367B">
      <w:pPr>
        <w:pStyle w:val="Vahedeta"/>
        <w:numPr>
          <w:ilvl w:val="0"/>
          <w:numId w:val="10"/>
        </w:numPr>
        <w:jc w:val="both"/>
        <w:rPr>
          <w:b/>
          <w:bCs/>
          <w:lang w:val="et-EE"/>
        </w:rPr>
      </w:pPr>
      <w:r w:rsidRPr="0085367B">
        <w:rPr>
          <w:b/>
          <w:bCs/>
          <w:lang w:val="et-EE"/>
        </w:rPr>
        <w:t>Ehitusprojekti vormistamine, kooskõlastamine ja esitamine:</w:t>
      </w:r>
    </w:p>
    <w:p w14:paraId="245407CF" w14:textId="12694E7B" w:rsidR="000F2027" w:rsidRPr="000F2027" w:rsidRDefault="000F2027" w:rsidP="000F2027">
      <w:pPr>
        <w:pStyle w:val="Vahedeta"/>
        <w:numPr>
          <w:ilvl w:val="1"/>
          <w:numId w:val="14"/>
        </w:numPr>
        <w:jc w:val="both"/>
        <w:rPr>
          <w:lang w:val="et-EE"/>
        </w:rPr>
      </w:pPr>
      <w:r w:rsidRPr="000F2027">
        <w:rPr>
          <w:lang w:val="et-EE"/>
        </w:rPr>
        <w:t>Ehitusprojekt vormistada vastavalt ehitusseadustiku § 14 nõuetele ja ehitusseadustiku §13 lõige 3 alusel kehtestatud määrusele.</w:t>
      </w:r>
    </w:p>
    <w:p w14:paraId="75744029" w14:textId="44AC84FD" w:rsidR="00F955BE" w:rsidRPr="00A8240E" w:rsidRDefault="00F955BE" w:rsidP="00A8240E">
      <w:pPr>
        <w:pStyle w:val="Vahedeta"/>
        <w:numPr>
          <w:ilvl w:val="1"/>
          <w:numId w:val="14"/>
        </w:numPr>
        <w:jc w:val="both"/>
        <w:rPr>
          <w:lang w:val="et-EE"/>
        </w:rPr>
      </w:pPr>
      <w:r w:rsidRPr="000F2027">
        <w:rPr>
          <w:lang w:val="et-EE"/>
        </w:rPr>
        <w:t>Nõutavad kooskõlastused\arvamused: ehitusseadustikust tulenevalt on ehitusloa taotluse ja ehitusteatise menetluste puhul pädeva asutuse ülesanne edastada haldusakti eelnõu kooskõlastamiseks asutusele, kelle õigusaktist tulenev pädevus on seotud taotluse esemega või arvamuse avaldamiseks asutusele või isikule, kelle õigusi või huve võib taotletav ehitis või ehitamine puudutada. Sujuvama menetluse huvides tuleb teatud juhtudel (nt</w:t>
      </w:r>
      <w:r w:rsidRPr="00A8240E">
        <w:rPr>
          <w:lang w:val="et-EE"/>
        </w:rPr>
        <w:t xml:space="preserve"> ehitusprojekti koostamisel) teha vajalike asutustega koostööd. Juba olemasolevate paberkandjal originaalkooskõlastuste puhul esitada originaalkooskõlastused Harku Vallavalitsusele pärast vastava taotluse (projekteerimistingimuste taotlus, ehitusteatis, ehitusloa taotlus) ehitisregistrisse esitamist.</w:t>
      </w:r>
      <w:r w:rsidR="008E1001" w:rsidRPr="00A8240E">
        <w:rPr>
          <w:lang w:val="et-EE"/>
        </w:rPr>
        <w:t xml:space="preserve"> </w:t>
      </w:r>
    </w:p>
    <w:p w14:paraId="66DDB889" w14:textId="79B4EBCA" w:rsidR="008E1001" w:rsidRPr="000F2027" w:rsidRDefault="008E1001" w:rsidP="000F2027">
      <w:pPr>
        <w:pStyle w:val="Vahedeta"/>
        <w:numPr>
          <w:ilvl w:val="1"/>
          <w:numId w:val="14"/>
        </w:numPr>
        <w:jc w:val="both"/>
        <w:rPr>
          <w:lang w:val="et-EE"/>
        </w:rPr>
      </w:pPr>
      <w:r w:rsidRPr="000F2027">
        <w:rPr>
          <w:lang w:val="et-EE"/>
        </w:rPr>
        <w:t>Koos ehitusloa taotlusega esitada Harku vallavalitsusele kooskõlastustega ehitusprojekt digitaalselt riikliku ehitisregistri kaudu. Ehitusprojekti esitamisel paberkandjal peab see olema originaalallkirjadega arhiveerimiskõlbulik  A4 formaat, kartongkaaned). Kui ehitusprojekti koosseisus on esitatud dokumentide ärakirju, siis tuleb lisada viide originaaldokumentide säilitamise kohale.</w:t>
      </w:r>
    </w:p>
    <w:p w14:paraId="75695F46" w14:textId="6678FB89" w:rsidR="008E1001" w:rsidRPr="00B87C78" w:rsidRDefault="008E1001" w:rsidP="008E1001">
      <w:pPr>
        <w:pStyle w:val="Vahedeta"/>
        <w:jc w:val="both"/>
        <w:rPr>
          <w:lang w:val="et-EE"/>
        </w:rPr>
      </w:pPr>
    </w:p>
    <w:p w14:paraId="4A56A164" w14:textId="12AFEC9D" w:rsidR="008E1001" w:rsidRPr="00B87C78" w:rsidRDefault="008E1001" w:rsidP="008E1001">
      <w:pPr>
        <w:pStyle w:val="Vahedeta"/>
        <w:numPr>
          <w:ilvl w:val="0"/>
          <w:numId w:val="10"/>
        </w:numPr>
        <w:jc w:val="both"/>
        <w:rPr>
          <w:b/>
          <w:bCs/>
          <w:lang w:val="et-EE"/>
        </w:rPr>
      </w:pPr>
      <w:r w:rsidRPr="00B87C78">
        <w:rPr>
          <w:b/>
          <w:bCs/>
          <w:lang w:val="et-EE"/>
        </w:rPr>
        <w:t>Erinõuded:</w:t>
      </w:r>
    </w:p>
    <w:p w14:paraId="44FB907C" w14:textId="01E2B05B" w:rsidR="000F2027" w:rsidRDefault="008E1001" w:rsidP="000F2027">
      <w:pPr>
        <w:pStyle w:val="Vahedeta"/>
        <w:numPr>
          <w:ilvl w:val="1"/>
          <w:numId w:val="10"/>
        </w:numPr>
        <w:jc w:val="both"/>
        <w:rPr>
          <w:lang w:val="et-EE"/>
        </w:rPr>
      </w:pPr>
      <w:r w:rsidRPr="00B87C78">
        <w:rPr>
          <w:lang w:val="et-EE"/>
        </w:rPr>
        <w:lastRenderedPageBreak/>
        <w:t xml:space="preserve">Projekteerimisel teha koostööd piirnevate kinnisasjade omanikega ning vajadusel näha projektiga varjestava haljastuse </w:t>
      </w:r>
      <w:r w:rsidR="00D526A2" w:rsidRPr="00B87C78">
        <w:rPr>
          <w:lang w:val="et-EE"/>
        </w:rPr>
        <w:t>rajamine kinnistute piirile.</w:t>
      </w:r>
    </w:p>
    <w:p w14:paraId="6D171825" w14:textId="77777777" w:rsidR="000F2027" w:rsidRDefault="00D526A2" w:rsidP="000F2027">
      <w:pPr>
        <w:pStyle w:val="Vahedeta"/>
        <w:numPr>
          <w:ilvl w:val="1"/>
          <w:numId w:val="10"/>
        </w:numPr>
        <w:jc w:val="both"/>
        <w:rPr>
          <w:lang w:val="et-EE"/>
        </w:rPr>
      </w:pPr>
      <w:r w:rsidRPr="00B87C78">
        <w:rPr>
          <w:lang w:val="et-EE"/>
        </w:rPr>
        <w:t>Ehitusprojektis tuleb esitada ehitise kasutuse lõppemisel demonteerimise kava/põhimõtted.</w:t>
      </w:r>
    </w:p>
    <w:p w14:paraId="4A5895CF" w14:textId="77777777" w:rsidR="000F2027" w:rsidRDefault="00D526A2" w:rsidP="000F2027">
      <w:pPr>
        <w:pStyle w:val="Vahedeta"/>
        <w:numPr>
          <w:ilvl w:val="1"/>
          <w:numId w:val="10"/>
        </w:numPr>
        <w:jc w:val="both"/>
        <w:rPr>
          <w:lang w:val="et-EE"/>
        </w:rPr>
      </w:pPr>
      <w:r w:rsidRPr="000F2027">
        <w:rPr>
          <w:lang w:val="et-EE"/>
        </w:rPr>
        <w:t xml:space="preserve">Maakatastriseaduse § 18 lõike 1 punkti 3 kohaselt määratakse ehitist teenindavale katastriüksusele kogu ulatuses ehitise kasutamise otstarbest tulenevalt sihtotstarve ehitise tegeliku kasutuse, ehitusloa, ehitisteatise, linna- või vallavalitsuse kirjaliku nõusoleku või kasutusloa alusel. Sama paragrahvi lõike 2 kohaselt võib ühele katastriüksusele määrata kolm sihtotstarvet viieprotsendilise täpsusega. </w:t>
      </w:r>
      <w:r w:rsidR="00F955BE" w:rsidRPr="000F2027">
        <w:rPr>
          <w:lang w:val="et-EE"/>
        </w:rPr>
        <w:t>Pärast projekteerimistingimuste väljastamist t</w:t>
      </w:r>
      <w:r w:rsidRPr="000F2027">
        <w:rPr>
          <w:lang w:val="et-EE"/>
        </w:rPr>
        <w:t>uleb kinnistuomanikul esitada Harku Vallavalitsusele taotlus maaüksuse maakasutuse sihtotstarve muutmiseks vastavalt rajatud ehitise kasutamise otstarbele ja ulatuses.</w:t>
      </w:r>
    </w:p>
    <w:p w14:paraId="7B39FE6B" w14:textId="461B2D3E" w:rsidR="00F2249A" w:rsidRDefault="00E0633E" w:rsidP="00F2249A">
      <w:pPr>
        <w:pStyle w:val="Vahedeta"/>
        <w:numPr>
          <w:ilvl w:val="1"/>
          <w:numId w:val="10"/>
        </w:numPr>
        <w:jc w:val="both"/>
        <w:rPr>
          <w:lang w:val="et-EE"/>
        </w:rPr>
      </w:pPr>
      <w:r w:rsidRPr="000F2027">
        <w:rPr>
          <w:lang w:val="et-EE"/>
        </w:rPr>
        <w:t xml:space="preserve">Tulenevalt olemasolevast olukorrast ja arvestades, et </w:t>
      </w:r>
      <w:bookmarkStart w:id="2" w:name="_Hlk119417710"/>
      <w:r w:rsidRPr="000F2027">
        <w:rPr>
          <w:lang w:val="et-EE"/>
        </w:rPr>
        <w:t>rajatakse päikeseelektrijaam kuni</w:t>
      </w:r>
      <w:r w:rsidR="00B81199" w:rsidRPr="000F2027">
        <w:rPr>
          <w:lang w:val="et-EE"/>
        </w:rPr>
        <w:t xml:space="preserve"> </w:t>
      </w:r>
      <w:r w:rsidR="00FB7695" w:rsidRPr="004D40BA">
        <w:rPr>
          <w:lang w:val="et-EE"/>
        </w:rPr>
        <w:t xml:space="preserve">15 </w:t>
      </w:r>
      <w:r w:rsidR="00A8240E" w:rsidRPr="004D40BA">
        <w:rPr>
          <w:lang w:val="et-EE"/>
        </w:rPr>
        <w:t>kW</w:t>
      </w:r>
      <w:r w:rsidRPr="000F2027">
        <w:rPr>
          <w:lang w:val="et-EE"/>
        </w:rPr>
        <w:t xml:space="preserve"> </w:t>
      </w:r>
      <w:r w:rsidR="00A06533">
        <w:rPr>
          <w:lang w:val="et-EE"/>
        </w:rPr>
        <w:t>liitumisvõimsusega</w:t>
      </w:r>
      <w:bookmarkEnd w:id="2"/>
      <w:r w:rsidR="00A06533">
        <w:rPr>
          <w:lang w:val="et-EE"/>
        </w:rPr>
        <w:t xml:space="preserve"> </w:t>
      </w:r>
      <w:r w:rsidRPr="000F2027">
        <w:rPr>
          <w:lang w:val="et-EE"/>
        </w:rPr>
        <w:t>ei ole eeldatavalt vajalik läbi viia keskkonnamõju hindamist.</w:t>
      </w:r>
    </w:p>
    <w:p w14:paraId="39031247" w14:textId="77777777" w:rsidR="00F2249A" w:rsidRDefault="00F955BE" w:rsidP="00F2249A">
      <w:pPr>
        <w:pStyle w:val="Vahedeta"/>
        <w:numPr>
          <w:ilvl w:val="1"/>
          <w:numId w:val="10"/>
        </w:numPr>
        <w:jc w:val="both"/>
        <w:rPr>
          <w:lang w:val="et-EE"/>
        </w:rPr>
      </w:pPr>
      <w:r w:rsidRPr="00F2249A">
        <w:rPr>
          <w:lang w:val="et-EE"/>
        </w:rPr>
        <w:t>Kui ehitusloa taotlust ei ole esitanud omanik, siis pädev asutus kaasab menetlusse kinnisasja omaniku.</w:t>
      </w:r>
    </w:p>
    <w:p w14:paraId="67927732" w14:textId="680F963A" w:rsidR="008F37EB" w:rsidRPr="00F2249A" w:rsidRDefault="00C15F90" w:rsidP="00F2249A">
      <w:pPr>
        <w:pStyle w:val="Vahedeta"/>
        <w:numPr>
          <w:ilvl w:val="1"/>
          <w:numId w:val="10"/>
        </w:numPr>
        <w:jc w:val="both"/>
        <w:rPr>
          <w:lang w:val="et-EE"/>
        </w:rPr>
      </w:pPr>
      <w:r w:rsidRPr="00F2249A">
        <w:rPr>
          <w:lang w:val="et-EE"/>
        </w:rPr>
        <w:t>Projekteerimistingimused lisada ehitusprojekti koosseisu. Projekteerimistingimused kehtivad vastavalt ehitusseadustiku § 33 l</w:t>
      </w:r>
      <w:r w:rsidR="008C58F5" w:rsidRPr="00F2249A">
        <w:rPr>
          <w:lang w:val="et-EE"/>
        </w:rPr>
        <w:t>õikele</w:t>
      </w:r>
      <w:r w:rsidRPr="00F2249A">
        <w:rPr>
          <w:lang w:val="et-EE"/>
        </w:rPr>
        <w:t xml:space="preserve"> 1 viis aastat alates nende väljaandmise korralduse kuupäevast.</w:t>
      </w:r>
    </w:p>
    <w:p w14:paraId="6A11A132" w14:textId="77777777" w:rsidR="0016765A" w:rsidRPr="00B87C78" w:rsidRDefault="0016765A">
      <w:pPr>
        <w:rPr>
          <w:rFonts w:cs="Times New Roman"/>
          <w:szCs w:val="24"/>
        </w:rPr>
      </w:pPr>
    </w:p>
    <w:sectPr w:rsidR="0016765A" w:rsidRPr="00B87C7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1B25E" w14:textId="77777777" w:rsidR="00A429FF" w:rsidRDefault="00A429FF" w:rsidP="00485458">
      <w:r>
        <w:separator/>
      </w:r>
    </w:p>
  </w:endnote>
  <w:endnote w:type="continuationSeparator" w:id="0">
    <w:p w14:paraId="1C151995" w14:textId="77777777" w:rsidR="00A429FF" w:rsidRDefault="00A429FF" w:rsidP="0048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Cambria"/>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1207" w14:textId="77777777" w:rsidR="00A429FF" w:rsidRDefault="00A429FF" w:rsidP="00485458">
      <w:r>
        <w:separator/>
      </w:r>
    </w:p>
  </w:footnote>
  <w:footnote w:type="continuationSeparator" w:id="0">
    <w:p w14:paraId="7ACF79DD" w14:textId="77777777" w:rsidR="00A429FF" w:rsidRDefault="00A429FF" w:rsidP="00485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C884" w14:textId="77777777" w:rsidR="00485458" w:rsidRDefault="00485458" w:rsidP="00485458">
    <w:pPr>
      <w:pStyle w:val="Pis"/>
      <w:jc w:val="right"/>
    </w:pPr>
    <w:r>
      <w:t>LISA 1</w:t>
    </w:r>
  </w:p>
  <w:p w14:paraId="332D191D" w14:textId="77777777" w:rsidR="00B87C78" w:rsidRDefault="00B87C78" w:rsidP="00B87C78">
    <w:pPr>
      <w:pStyle w:val="Pis"/>
    </w:pPr>
    <w:r>
      <w:tab/>
    </w:r>
    <w:r>
      <w:tab/>
    </w:r>
    <w:r>
      <w:tab/>
    </w:r>
    <w:r>
      <w:tab/>
    </w:r>
    <w:r w:rsidR="00485458">
      <w:t>Harku Vallavalitsus</w:t>
    </w:r>
    <w:r>
      <w:t>e</w:t>
    </w:r>
  </w:p>
  <w:p w14:paraId="2A94FD90" w14:textId="12F5C41E" w:rsidR="00485458" w:rsidRDefault="00B87C78" w:rsidP="00B87C78">
    <w:pPr>
      <w:pStyle w:val="Pis"/>
    </w:pPr>
    <w:r>
      <w:tab/>
    </w:r>
    <w:r>
      <w:tab/>
    </w:r>
    <w:r w:rsidR="00485458">
      <w:t>korralduse nr</w:t>
    </w:r>
    <w:r w:rsidR="00C031B5">
      <w:t xml:space="preserve"> xx</w:t>
    </w:r>
  </w:p>
  <w:p w14:paraId="30D03F1A" w14:textId="77777777" w:rsidR="00485458" w:rsidRDefault="00485458" w:rsidP="00485458">
    <w:pPr>
      <w:pStyle w:val="Pis"/>
      <w:jc w:val="right"/>
    </w:pPr>
    <w:r>
      <w:t>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E25"/>
    <w:multiLevelType w:val="hybridMultilevel"/>
    <w:tmpl w:val="06FA27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EE93046"/>
    <w:multiLevelType w:val="multilevel"/>
    <w:tmpl w:val="22E881AA"/>
    <w:lvl w:ilvl="0">
      <w:start w:val="1"/>
      <w:numFmt w:val="decimal"/>
      <w:lvlText w:val="%1."/>
      <w:lvlJc w:val="left"/>
      <w:pPr>
        <w:ind w:left="360" w:hanging="360"/>
      </w:pPr>
      <w:rPr>
        <w:rFonts w:hint="default"/>
        <w:b/>
        <w:bCs/>
      </w:rPr>
    </w:lvl>
    <w:lvl w:ilvl="1">
      <w:start w:val="1"/>
      <w:numFmt w:val="decimal"/>
      <w:isLgl/>
      <w:lvlText w:val="%1.%2"/>
      <w:lvlJc w:val="left"/>
      <w:pPr>
        <w:ind w:left="622" w:hanging="480"/>
      </w:pPr>
      <w:rPr>
        <w:rFonts w:hint="default"/>
        <w:b w:val="0"/>
        <w:bCs/>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0FE1689A"/>
    <w:multiLevelType w:val="hybridMultilevel"/>
    <w:tmpl w:val="EDD839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CAD49AE"/>
    <w:multiLevelType w:val="multilevel"/>
    <w:tmpl w:val="0AA24060"/>
    <w:lvl w:ilvl="0">
      <w:start w:val="1"/>
      <w:numFmt w:val="decimal"/>
      <w:lvlText w:val="%1."/>
      <w:lvlJc w:val="left"/>
      <w:pPr>
        <w:ind w:left="360" w:hanging="360"/>
      </w:pPr>
      <w:rPr>
        <w:rFonts w:hint="default"/>
      </w:rPr>
    </w:lvl>
    <w:lvl w:ilvl="1">
      <w:start w:val="1"/>
      <w:numFmt w:val="decimal"/>
      <w:isLgl/>
      <w:lvlText w:val="%1.%2"/>
      <w:lvlJc w:val="left"/>
      <w:pPr>
        <w:ind w:left="622" w:hanging="480"/>
      </w:pPr>
      <w:rPr>
        <w:rFonts w:hint="default"/>
        <w:b w:val="0"/>
        <w:bCs/>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4" w15:restartNumberingAfterBreak="0">
    <w:nsid w:val="21753143"/>
    <w:multiLevelType w:val="hybridMultilevel"/>
    <w:tmpl w:val="0BBEB9F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236813AD"/>
    <w:multiLevelType w:val="hybridMultilevel"/>
    <w:tmpl w:val="E806BE0C"/>
    <w:lvl w:ilvl="0" w:tplc="7F0A395A">
      <w:start w:val="1"/>
      <w:numFmt w:val="decimal"/>
      <w:lvlText w:val="%1."/>
      <w:lvlJc w:val="left"/>
      <w:pPr>
        <w:ind w:left="360" w:hanging="360"/>
      </w:pPr>
      <w:rPr>
        <w:rFonts w:ascii="Times New Roman" w:eastAsia="Times New Roman" w:hAnsi="Times New Roman" w:cs="Times New Roman"/>
      </w:rPr>
    </w:lvl>
    <w:lvl w:ilvl="1" w:tplc="04250019">
      <w:start w:val="1"/>
      <w:numFmt w:val="lowerLetter"/>
      <w:lvlText w:val="%2."/>
      <w:lvlJc w:val="left"/>
      <w:pPr>
        <w:ind w:left="1080" w:hanging="360"/>
      </w:pPr>
      <w:rPr>
        <w:rFonts w:cs="Times New Roman"/>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ind w:left="2520" w:hanging="360"/>
      </w:pPr>
      <w:rPr>
        <w:rFonts w:cs="Times New Roman"/>
      </w:rPr>
    </w:lvl>
    <w:lvl w:ilvl="4" w:tplc="04250019">
      <w:start w:val="1"/>
      <w:numFmt w:val="lowerLetter"/>
      <w:lvlText w:val="%5."/>
      <w:lvlJc w:val="left"/>
      <w:pPr>
        <w:ind w:left="3240" w:hanging="360"/>
      </w:pPr>
      <w:rPr>
        <w:rFonts w:cs="Times New Roman"/>
      </w:rPr>
    </w:lvl>
    <w:lvl w:ilvl="5" w:tplc="0425001B">
      <w:start w:val="1"/>
      <w:numFmt w:val="lowerRoman"/>
      <w:lvlText w:val="%6."/>
      <w:lvlJc w:val="right"/>
      <w:pPr>
        <w:ind w:left="3960" w:hanging="180"/>
      </w:pPr>
      <w:rPr>
        <w:rFonts w:cs="Times New Roman"/>
      </w:rPr>
    </w:lvl>
    <w:lvl w:ilvl="6" w:tplc="0425000F">
      <w:start w:val="1"/>
      <w:numFmt w:val="decimal"/>
      <w:lvlText w:val="%7."/>
      <w:lvlJc w:val="left"/>
      <w:pPr>
        <w:ind w:left="4680" w:hanging="360"/>
      </w:pPr>
      <w:rPr>
        <w:rFonts w:cs="Times New Roman"/>
      </w:rPr>
    </w:lvl>
    <w:lvl w:ilvl="7" w:tplc="04250019">
      <w:start w:val="1"/>
      <w:numFmt w:val="lowerLetter"/>
      <w:lvlText w:val="%8."/>
      <w:lvlJc w:val="left"/>
      <w:pPr>
        <w:ind w:left="5400" w:hanging="360"/>
      </w:pPr>
      <w:rPr>
        <w:rFonts w:cs="Times New Roman"/>
      </w:rPr>
    </w:lvl>
    <w:lvl w:ilvl="8" w:tplc="0425001B">
      <w:start w:val="1"/>
      <w:numFmt w:val="lowerRoman"/>
      <w:lvlText w:val="%9."/>
      <w:lvlJc w:val="right"/>
      <w:pPr>
        <w:ind w:left="6120" w:hanging="180"/>
      </w:pPr>
      <w:rPr>
        <w:rFonts w:cs="Times New Roman"/>
      </w:rPr>
    </w:lvl>
  </w:abstractNum>
  <w:abstractNum w:abstractNumId="6" w15:restartNumberingAfterBreak="0">
    <w:nsid w:val="2CDA523C"/>
    <w:multiLevelType w:val="multilevel"/>
    <w:tmpl w:val="262E249C"/>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3FD80EC2"/>
    <w:multiLevelType w:val="multilevel"/>
    <w:tmpl w:val="33DAA398"/>
    <w:lvl w:ilvl="0">
      <w:start w:val="7"/>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21A319D"/>
    <w:multiLevelType w:val="multilevel"/>
    <w:tmpl w:val="33DAA398"/>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7B64376"/>
    <w:multiLevelType w:val="multilevel"/>
    <w:tmpl w:val="69C67230"/>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0" w15:restartNumberingAfterBreak="0">
    <w:nsid w:val="536F1379"/>
    <w:multiLevelType w:val="multilevel"/>
    <w:tmpl w:val="CF3E31EE"/>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1" w15:restartNumberingAfterBreak="0">
    <w:nsid w:val="67E503E0"/>
    <w:multiLevelType w:val="hybridMultilevel"/>
    <w:tmpl w:val="CC5431A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7B7C1B90"/>
    <w:multiLevelType w:val="hybridMultilevel"/>
    <w:tmpl w:val="586446C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7E013EEE"/>
    <w:multiLevelType w:val="hybridMultilevel"/>
    <w:tmpl w:val="F6165052"/>
    <w:lvl w:ilvl="0" w:tplc="BBA42864">
      <w:start w:val="1"/>
      <w:numFmt w:val="decimal"/>
      <w:lvlText w:val="%1."/>
      <w:lvlJc w:val="left"/>
      <w:pPr>
        <w:tabs>
          <w:tab w:val="num" w:pos="360"/>
        </w:tabs>
        <w:ind w:left="360" w:hanging="360"/>
      </w:pPr>
      <w:rPr>
        <w:rFonts w:ascii="Times New Roman" w:hAnsi="Times New Roman" w:cs="Times New Roman"/>
        <w:sz w:val="24"/>
        <w:szCs w:val="24"/>
      </w:rPr>
    </w:lvl>
    <w:lvl w:ilvl="1" w:tplc="08090011">
      <w:start w:val="1"/>
      <w:numFmt w:val="decimal"/>
      <w:lvlText w:val="%2)"/>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7E6252C6"/>
    <w:multiLevelType w:val="multilevel"/>
    <w:tmpl w:val="262E249C"/>
    <w:lvl w:ilvl="0">
      <w:start w:val="1"/>
      <w:numFmt w:val="decimal"/>
      <w:lvlText w:val="%1."/>
      <w:lvlJc w:val="left"/>
      <w:pPr>
        <w:ind w:left="36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538276080">
    <w:abstractNumId w:val="13"/>
  </w:num>
  <w:num w:numId="2" w16cid:durableId="509107972">
    <w:abstractNumId w:val="11"/>
  </w:num>
  <w:num w:numId="3" w16cid:durableId="1894465794">
    <w:abstractNumId w:val="4"/>
  </w:num>
  <w:num w:numId="4" w16cid:durableId="1176993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76852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5423435">
    <w:abstractNumId w:val="6"/>
  </w:num>
  <w:num w:numId="7" w16cid:durableId="1810319678">
    <w:abstractNumId w:val="2"/>
  </w:num>
  <w:num w:numId="8" w16cid:durableId="756443392">
    <w:abstractNumId w:val="1"/>
  </w:num>
  <w:num w:numId="9" w16cid:durableId="842205514">
    <w:abstractNumId w:val="0"/>
  </w:num>
  <w:num w:numId="10" w16cid:durableId="1464039959">
    <w:abstractNumId w:val="8"/>
  </w:num>
  <w:num w:numId="11" w16cid:durableId="2130782551">
    <w:abstractNumId w:val="12"/>
  </w:num>
  <w:num w:numId="12" w16cid:durableId="857692131">
    <w:abstractNumId w:val="3"/>
  </w:num>
  <w:num w:numId="13" w16cid:durableId="1754542125">
    <w:abstractNumId w:val="9"/>
  </w:num>
  <w:num w:numId="14" w16cid:durableId="1644504996">
    <w:abstractNumId w:val="7"/>
  </w:num>
  <w:num w:numId="15" w16cid:durableId="9660827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58"/>
    <w:rsid w:val="0002355A"/>
    <w:rsid w:val="00032765"/>
    <w:rsid w:val="00033A92"/>
    <w:rsid w:val="00037A54"/>
    <w:rsid w:val="00040A02"/>
    <w:rsid w:val="00057B7B"/>
    <w:rsid w:val="000764F1"/>
    <w:rsid w:val="000F2027"/>
    <w:rsid w:val="0011368C"/>
    <w:rsid w:val="00114F77"/>
    <w:rsid w:val="001459D2"/>
    <w:rsid w:val="0016765A"/>
    <w:rsid w:val="0017236F"/>
    <w:rsid w:val="00195F29"/>
    <w:rsid w:val="001974A8"/>
    <w:rsid w:val="001A4603"/>
    <w:rsid w:val="001A572E"/>
    <w:rsid w:val="001C1085"/>
    <w:rsid w:val="001D5B14"/>
    <w:rsid w:val="001E1EF4"/>
    <w:rsid w:val="001F2661"/>
    <w:rsid w:val="00213B94"/>
    <w:rsid w:val="00265CDD"/>
    <w:rsid w:val="002B7260"/>
    <w:rsid w:val="0032444F"/>
    <w:rsid w:val="00334A05"/>
    <w:rsid w:val="00364BD1"/>
    <w:rsid w:val="003C54F7"/>
    <w:rsid w:val="003D5585"/>
    <w:rsid w:val="003E7B7D"/>
    <w:rsid w:val="003F493A"/>
    <w:rsid w:val="0041243C"/>
    <w:rsid w:val="00432F59"/>
    <w:rsid w:val="00435937"/>
    <w:rsid w:val="00463568"/>
    <w:rsid w:val="004800E7"/>
    <w:rsid w:val="00485458"/>
    <w:rsid w:val="004A060B"/>
    <w:rsid w:val="004D40BA"/>
    <w:rsid w:val="004E5653"/>
    <w:rsid w:val="004F18AB"/>
    <w:rsid w:val="00534D31"/>
    <w:rsid w:val="005C20A6"/>
    <w:rsid w:val="005C3D48"/>
    <w:rsid w:val="005F3184"/>
    <w:rsid w:val="00620C6D"/>
    <w:rsid w:val="00634406"/>
    <w:rsid w:val="00686E6C"/>
    <w:rsid w:val="006B65A2"/>
    <w:rsid w:val="006F06C4"/>
    <w:rsid w:val="0074206C"/>
    <w:rsid w:val="007515C3"/>
    <w:rsid w:val="00762349"/>
    <w:rsid w:val="00775B68"/>
    <w:rsid w:val="007D4E44"/>
    <w:rsid w:val="007F4103"/>
    <w:rsid w:val="00800242"/>
    <w:rsid w:val="0085367B"/>
    <w:rsid w:val="008A4B3C"/>
    <w:rsid w:val="008C58F5"/>
    <w:rsid w:val="008E1001"/>
    <w:rsid w:val="008E70D6"/>
    <w:rsid w:val="008F37EB"/>
    <w:rsid w:val="00937FBD"/>
    <w:rsid w:val="009512DD"/>
    <w:rsid w:val="009623A9"/>
    <w:rsid w:val="00963B12"/>
    <w:rsid w:val="009854ED"/>
    <w:rsid w:val="009C29EC"/>
    <w:rsid w:val="00A04B99"/>
    <w:rsid w:val="00A06533"/>
    <w:rsid w:val="00A429FF"/>
    <w:rsid w:val="00A54C32"/>
    <w:rsid w:val="00A8240E"/>
    <w:rsid w:val="00A85CEB"/>
    <w:rsid w:val="00A90095"/>
    <w:rsid w:val="00AA174D"/>
    <w:rsid w:val="00AA331C"/>
    <w:rsid w:val="00AC5DC6"/>
    <w:rsid w:val="00B00B3E"/>
    <w:rsid w:val="00B06B2F"/>
    <w:rsid w:val="00B131BF"/>
    <w:rsid w:val="00B54EC5"/>
    <w:rsid w:val="00B6190F"/>
    <w:rsid w:val="00B81199"/>
    <w:rsid w:val="00B87C78"/>
    <w:rsid w:val="00BA3DF5"/>
    <w:rsid w:val="00BD4E5C"/>
    <w:rsid w:val="00BE4156"/>
    <w:rsid w:val="00BF2F92"/>
    <w:rsid w:val="00BF6CC8"/>
    <w:rsid w:val="00C031B5"/>
    <w:rsid w:val="00C15F90"/>
    <w:rsid w:val="00C34E97"/>
    <w:rsid w:val="00C40DB0"/>
    <w:rsid w:val="00C5158C"/>
    <w:rsid w:val="00C77837"/>
    <w:rsid w:val="00C808D0"/>
    <w:rsid w:val="00C837ED"/>
    <w:rsid w:val="00C97665"/>
    <w:rsid w:val="00CA6F71"/>
    <w:rsid w:val="00CE3A79"/>
    <w:rsid w:val="00D34D14"/>
    <w:rsid w:val="00D40CA0"/>
    <w:rsid w:val="00D526A2"/>
    <w:rsid w:val="00DF4F70"/>
    <w:rsid w:val="00E0068F"/>
    <w:rsid w:val="00E0633E"/>
    <w:rsid w:val="00E5204D"/>
    <w:rsid w:val="00EB56EA"/>
    <w:rsid w:val="00EE0DC0"/>
    <w:rsid w:val="00F2249A"/>
    <w:rsid w:val="00F56793"/>
    <w:rsid w:val="00F60548"/>
    <w:rsid w:val="00F74EC3"/>
    <w:rsid w:val="00F955BE"/>
    <w:rsid w:val="00FB7695"/>
    <w:rsid w:val="00FD150B"/>
    <w:rsid w:val="00FD3C15"/>
    <w:rsid w:val="00FD77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192B"/>
  <w15:chartTrackingRefBased/>
  <w15:docId w15:val="{64C27EBD-07D4-4282-85B9-8D853CF5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85458"/>
    <w:pPr>
      <w:spacing w:after="0" w:line="24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43593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semiHidden/>
    <w:unhideWhenUsed/>
    <w:qFormat/>
    <w:rsid w:val="00B54E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5C20A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rsid w:val="00485458"/>
    <w:rPr>
      <w:rFonts w:cs="Times New Roman"/>
      <w:color w:val="0000FF"/>
      <w:u w:val="single"/>
    </w:rPr>
  </w:style>
  <w:style w:type="paragraph" w:styleId="Vahedeta">
    <w:name w:val="No Spacing"/>
    <w:uiPriority w:val="1"/>
    <w:qFormat/>
    <w:rsid w:val="00485458"/>
    <w:pPr>
      <w:spacing w:after="0" w:line="240" w:lineRule="auto"/>
    </w:pPr>
    <w:rPr>
      <w:rFonts w:ascii="Times New Roman" w:eastAsiaTheme="minorEastAsia" w:hAnsi="Times New Roman" w:cs="Times New Roman"/>
      <w:sz w:val="24"/>
      <w:szCs w:val="24"/>
      <w:lang w:val="en-GB"/>
    </w:rPr>
  </w:style>
  <w:style w:type="paragraph" w:styleId="Pis">
    <w:name w:val="header"/>
    <w:basedOn w:val="Normaallaad"/>
    <w:link w:val="PisMrk"/>
    <w:uiPriority w:val="99"/>
    <w:unhideWhenUsed/>
    <w:rsid w:val="00485458"/>
    <w:pPr>
      <w:tabs>
        <w:tab w:val="center" w:pos="4536"/>
        <w:tab w:val="right" w:pos="9072"/>
      </w:tabs>
    </w:pPr>
  </w:style>
  <w:style w:type="character" w:customStyle="1" w:styleId="PisMrk">
    <w:name w:val="Päis Märk"/>
    <w:basedOn w:val="Liguvaikefont"/>
    <w:link w:val="Pis"/>
    <w:uiPriority w:val="99"/>
    <w:rsid w:val="00485458"/>
    <w:rPr>
      <w:rFonts w:ascii="Times New Roman" w:hAnsi="Times New Roman"/>
      <w:sz w:val="24"/>
    </w:rPr>
  </w:style>
  <w:style w:type="paragraph" w:styleId="Jalus">
    <w:name w:val="footer"/>
    <w:basedOn w:val="Normaallaad"/>
    <w:link w:val="JalusMrk"/>
    <w:uiPriority w:val="99"/>
    <w:unhideWhenUsed/>
    <w:rsid w:val="00485458"/>
    <w:pPr>
      <w:tabs>
        <w:tab w:val="center" w:pos="4536"/>
        <w:tab w:val="right" w:pos="9072"/>
      </w:tabs>
    </w:pPr>
  </w:style>
  <w:style w:type="character" w:customStyle="1" w:styleId="JalusMrk">
    <w:name w:val="Jalus Märk"/>
    <w:basedOn w:val="Liguvaikefont"/>
    <w:link w:val="Jalus"/>
    <w:uiPriority w:val="99"/>
    <w:rsid w:val="00485458"/>
    <w:rPr>
      <w:rFonts w:ascii="Times New Roman" w:hAnsi="Times New Roman"/>
      <w:sz w:val="24"/>
    </w:rPr>
  </w:style>
  <w:style w:type="paragraph" w:styleId="Jutumullitekst">
    <w:name w:val="Balloon Text"/>
    <w:basedOn w:val="Normaallaad"/>
    <w:link w:val="JutumullitekstMrk"/>
    <w:uiPriority w:val="99"/>
    <w:semiHidden/>
    <w:unhideWhenUsed/>
    <w:rsid w:val="00AC5DC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C5DC6"/>
    <w:rPr>
      <w:rFonts w:ascii="Segoe UI" w:hAnsi="Segoe UI" w:cs="Segoe UI"/>
      <w:sz w:val="18"/>
      <w:szCs w:val="18"/>
    </w:rPr>
  </w:style>
  <w:style w:type="character" w:styleId="Kommentaariviide">
    <w:name w:val="annotation reference"/>
    <w:basedOn w:val="Liguvaikefont"/>
    <w:uiPriority w:val="99"/>
    <w:semiHidden/>
    <w:unhideWhenUsed/>
    <w:rsid w:val="00B00B3E"/>
    <w:rPr>
      <w:sz w:val="16"/>
      <w:szCs w:val="16"/>
    </w:rPr>
  </w:style>
  <w:style w:type="paragraph" w:styleId="Kommentaaritekst">
    <w:name w:val="annotation text"/>
    <w:basedOn w:val="Normaallaad"/>
    <w:link w:val="KommentaaritekstMrk"/>
    <w:uiPriority w:val="99"/>
    <w:semiHidden/>
    <w:unhideWhenUsed/>
    <w:rsid w:val="00B00B3E"/>
    <w:rPr>
      <w:sz w:val="20"/>
      <w:szCs w:val="20"/>
    </w:rPr>
  </w:style>
  <w:style w:type="character" w:customStyle="1" w:styleId="KommentaaritekstMrk">
    <w:name w:val="Kommentaari tekst Märk"/>
    <w:basedOn w:val="Liguvaikefont"/>
    <w:link w:val="Kommentaaritekst"/>
    <w:uiPriority w:val="99"/>
    <w:semiHidden/>
    <w:rsid w:val="00B00B3E"/>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B00B3E"/>
    <w:rPr>
      <w:b/>
      <w:bCs/>
    </w:rPr>
  </w:style>
  <w:style w:type="character" w:customStyle="1" w:styleId="KommentaariteemaMrk">
    <w:name w:val="Kommentaari teema Märk"/>
    <w:basedOn w:val="KommentaaritekstMrk"/>
    <w:link w:val="Kommentaariteema"/>
    <w:uiPriority w:val="99"/>
    <w:semiHidden/>
    <w:rsid w:val="00B00B3E"/>
    <w:rPr>
      <w:rFonts w:ascii="Times New Roman" w:hAnsi="Times New Roman"/>
      <w:b/>
      <w:bCs/>
      <w:sz w:val="20"/>
      <w:szCs w:val="20"/>
    </w:rPr>
  </w:style>
  <w:style w:type="character" w:customStyle="1" w:styleId="fontstyle01">
    <w:name w:val="fontstyle01"/>
    <w:basedOn w:val="Liguvaikefont"/>
    <w:rsid w:val="0017236F"/>
    <w:rPr>
      <w:rFonts w:ascii="TimesNewRomanPSMT" w:hAnsi="TimesNewRomanPSMT" w:hint="default"/>
      <w:b w:val="0"/>
      <w:bCs w:val="0"/>
      <w:i w:val="0"/>
      <w:iCs w:val="0"/>
      <w:color w:val="000000"/>
      <w:sz w:val="24"/>
      <w:szCs w:val="24"/>
    </w:rPr>
  </w:style>
  <w:style w:type="paragraph" w:styleId="Loendilik">
    <w:name w:val="List Paragraph"/>
    <w:basedOn w:val="Normaallaad"/>
    <w:uiPriority w:val="34"/>
    <w:qFormat/>
    <w:rsid w:val="00937FBD"/>
    <w:pPr>
      <w:ind w:left="720"/>
      <w:contextualSpacing/>
    </w:pPr>
  </w:style>
  <w:style w:type="character" w:styleId="Lahendamatamainimine">
    <w:name w:val="Unresolved Mention"/>
    <w:basedOn w:val="Liguvaikefont"/>
    <w:uiPriority w:val="99"/>
    <w:semiHidden/>
    <w:unhideWhenUsed/>
    <w:rsid w:val="00037A54"/>
    <w:rPr>
      <w:color w:val="605E5C"/>
      <w:shd w:val="clear" w:color="auto" w:fill="E1DFDD"/>
    </w:rPr>
  </w:style>
  <w:style w:type="character" w:customStyle="1" w:styleId="Pealkiri3Mrk">
    <w:name w:val="Pealkiri 3 Märk"/>
    <w:basedOn w:val="Liguvaikefont"/>
    <w:link w:val="Pealkiri3"/>
    <w:uiPriority w:val="9"/>
    <w:semiHidden/>
    <w:rsid w:val="005C20A6"/>
    <w:rPr>
      <w:rFonts w:asciiTheme="majorHAnsi" w:eastAsiaTheme="majorEastAsia" w:hAnsiTheme="majorHAnsi" w:cstheme="majorBidi"/>
      <w:color w:val="1F3763" w:themeColor="accent1" w:themeShade="7F"/>
      <w:sz w:val="24"/>
      <w:szCs w:val="24"/>
    </w:rPr>
  </w:style>
  <w:style w:type="character" w:customStyle="1" w:styleId="Pealkiri1Mrk">
    <w:name w:val="Pealkiri 1 Märk"/>
    <w:basedOn w:val="Liguvaikefont"/>
    <w:link w:val="Pealkiri1"/>
    <w:uiPriority w:val="9"/>
    <w:rsid w:val="00435937"/>
    <w:rPr>
      <w:rFonts w:asciiTheme="majorHAnsi" w:eastAsiaTheme="majorEastAsia" w:hAnsiTheme="majorHAnsi" w:cstheme="majorBidi"/>
      <w:color w:val="2F5496" w:themeColor="accent1" w:themeShade="BF"/>
      <w:sz w:val="32"/>
      <w:szCs w:val="32"/>
    </w:rPr>
  </w:style>
  <w:style w:type="paragraph" w:styleId="Redaktsioon">
    <w:name w:val="Revision"/>
    <w:hidden/>
    <w:uiPriority w:val="99"/>
    <w:semiHidden/>
    <w:rsid w:val="00114F77"/>
    <w:pPr>
      <w:spacing w:after="0" w:line="240" w:lineRule="auto"/>
    </w:pPr>
    <w:rPr>
      <w:rFonts w:ascii="Times New Roman" w:hAnsi="Times New Roman"/>
      <w:sz w:val="24"/>
    </w:rPr>
  </w:style>
  <w:style w:type="character" w:customStyle="1" w:styleId="Pealkiri2Mrk">
    <w:name w:val="Pealkiri 2 Märk"/>
    <w:basedOn w:val="Liguvaikefont"/>
    <w:link w:val="Pealkiri2"/>
    <w:uiPriority w:val="9"/>
    <w:semiHidden/>
    <w:rsid w:val="00B54EC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1456">
      <w:bodyDiv w:val="1"/>
      <w:marLeft w:val="0"/>
      <w:marRight w:val="0"/>
      <w:marTop w:val="0"/>
      <w:marBottom w:val="0"/>
      <w:divBdr>
        <w:top w:val="none" w:sz="0" w:space="0" w:color="auto"/>
        <w:left w:val="none" w:sz="0" w:space="0" w:color="auto"/>
        <w:bottom w:val="none" w:sz="0" w:space="0" w:color="auto"/>
        <w:right w:val="none" w:sz="0" w:space="0" w:color="auto"/>
      </w:divBdr>
    </w:div>
    <w:div w:id="192615036">
      <w:bodyDiv w:val="1"/>
      <w:marLeft w:val="0"/>
      <w:marRight w:val="0"/>
      <w:marTop w:val="0"/>
      <w:marBottom w:val="0"/>
      <w:divBdr>
        <w:top w:val="none" w:sz="0" w:space="0" w:color="auto"/>
        <w:left w:val="none" w:sz="0" w:space="0" w:color="auto"/>
        <w:bottom w:val="none" w:sz="0" w:space="0" w:color="auto"/>
        <w:right w:val="none" w:sz="0" w:space="0" w:color="auto"/>
      </w:divBdr>
    </w:div>
    <w:div w:id="916985862">
      <w:bodyDiv w:val="1"/>
      <w:marLeft w:val="0"/>
      <w:marRight w:val="0"/>
      <w:marTop w:val="0"/>
      <w:marBottom w:val="0"/>
      <w:divBdr>
        <w:top w:val="none" w:sz="0" w:space="0" w:color="auto"/>
        <w:left w:val="none" w:sz="0" w:space="0" w:color="auto"/>
        <w:bottom w:val="none" w:sz="0" w:space="0" w:color="auto"/>
        <w:right w:val="none" w:sz="0" w:space="0" w:color="auto"/>
      </w:divBdr>
    </w:div>
    <w:div w:id="1875842611">
      <w:bodyDiv w:val="1"/>
      <w:marLeft w:val="0"/>
      <w:marRight w:val="0"/>
      <w:marTop w:val="0"/>
      <w:marBottom w:val="0"/>
      <w:divBdr>
        <w:top w:val="none" w:sz="0" w:space="0" w:color="auto"/>
        <w:left w:val="none" w:sz="0" w:space="0" w:color="auto"/>
        <w:bottom w:val="none" w:sz="0" w:space="0" w:color="auto"/>
        <w:right w:val="none" w:sz="0" w:space="0" w:color="auto"/>
      </w:divBdr>
    </w:div>
    <w:div w:id="2070566787">
      <w:bodyDiv w:val="1"/>
      <w:marLeft w:val="0"/>
      <w:marRight w:val="0"/>
      <w:marTop w:val="0"/>
      <w:marBottom w:val="0"/>
      <w:divBdr>
        <w:top w:val="none" w:sz="0" w:space="0" w:color="auto"/>
        <w:left w:val="none" w:sz="0" w:space="0" w:color="auto"/>
        <w:bottom w:val="none" w:sz="0" w:space="0" w:color="auto"/>
        <w:right w:val="none" w:sz="0" w:space="0" w:color="auto"/>
      </w:divBdr>
    </w:div>
    <w:div w:id="21136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E1C2A-6A00-4ABF-ACF7-1D37014E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923</Words>
  <Characters>5358</Characters>
  <Application>Microsoft Office Word</Application>
  <DocSecurity>0</DocSecurity>
  <Lines>44</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Vipre</dc:creator>
  <cp:keywords/>
  <dc:description/>
  <cp:lastModifiedBy>Henry Prits</cp:lastModifiedBy>
  <cp:revision>21</cp:revision>
  <dcterms:created xsi:type="dcterms:W3CDTF">2021-11-28T21:06:00Z</dcterms:created>
  <dcterms:modified xsi:type="dcterms:W3CDTF">2023-05-11T12:59:00Z</dcterms:modified>
</cp:coreProperties>
</file>